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51D1869A" w:rsidR="00241F88" w:rsidRPr="001167AC" w:rsidRDefault="001167AC" w:rsidP="001876D8">
      <w:pPr>
        <w:spacing w:after="0" w:line="276" w:lineRule="auto"/>
        <w:jc w:val="center"/>
        <w:rPr>
          <w:rFonts w:eastAsia="Century Gothic" w:cstheme="minorHAnsi"/>
          <w:b/>
          <w:bCs/>
          <w:color w:val="006241"/>
          <w:sz w:val="44"/>
          <w:szCs w:val="44"/>
        </w:rPr>
      </w:pPr>
      <w:r w:rsidRPr="001167AC">
        <w:rPr>
          <w:rFonts w:cstheme="minorHAnsi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5888" behindDoc="1" locked="0" layoutInCell="1" allowOverlap="1" wp14:anchorId="07BA5A21" wp14:editId="12743270">
            <wp:simplePos x="0" y="0"/>
            <wp:positionH relativeFrom="page">
              <wp:posOffset>0</wp:posOffset>
            </wp:positionH>
            <wp:positionV relativeFrom="paragraph">
              <wp:posOffset>-282101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55" w:rsidRPr="001167AC">
        <w:rPr>
          <w:rFonts w:cstheme="minorHAnsi"/>
          <w:noProof/>
          <w:color w:val="0563C1"/>
        </w:rPr>
        <w:drawing>
          <wp:anchor distT="0" distB="0" distL="114300" distR="114300" simplePos="0" relativeHeight="251717632" behindDoc="0" locked="0" layoutInCell="1" allowOverlap="1" wp14:anchorId="14CC91A3" wp14:editId="6E25A765">
            <wp:simplePos x="0" y="0"/>
            <wp:positionH relativeFrom="margin">
              <wp:posOffset>2791460</wp:posOffset>
            </wp:positionH>
            <wp:positionV relativeFrom="paragraph">
              <wp:posOffset>-93819</wp:posOffset>
            </wp:positionV>
            <wp:extent cx="4092575" cy="1993265"/>
            <wp:effectExtent l="0" t="0" r="3175" b="6985"/>
            <wp:wrapNone/>
            <wp:docPr id="1" name="Picture 1" descr="Everyday Inclusion August 2023; Rainbow spiral at right with text reading &quot;inclusion in action 2023&quot; and &quot;Everyday Inclusion&quot;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eryday Inclusion August 2023; Rainbow spiral at right with text reading &quot;inclusion in action 2023&quot; and &quot;Everyday Inclusion&quot;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7757A6BC" w:rsidR="00241F88" w:rsidRPr="001167AC" w:rsidRDefault="00241F88" w:rsidP="001876D8">
      <w:pPr>
        <w:spacing w:after="0" w:line="276" w:lineRule="auto"/>
        <w:jc w:val="center"/>
        <w:rPr>
          <w:rFonts w:eastAsia="Century Gothic" w:cstheme="minorHAnsi"/>
          <w:b/>
          <w:bCs/>
          <w:color w:val="006241"/>
          <w:sz w:val="28"/>
          <w:szCs w:val="44"/>
        </w:rPr>
      </w:pPr>
    </w:p>
    <w:p w14:paraId="45513CFD" w14:textId="55CECBCD" w:rsidR="00F739BA" w:rsidRPr="001167AC" w:rsidRDefault="1C49CDE9" w:rsidP="00F739BA">
      <w:pPr>
        <w:spacing w:after="0" w:line="276" w:lineRule="auto"/>
        <w:ind w:right="6300"/>
        <w:jc w:val="center"/>
        <w:rPr>
          <w:rFonts w:eastAsia="Century Gothic" w:cstheme="minorHAnsi"/>
          <w:b/>
          <w:bCs/>
          <w:color w:val="006241"/>
          <w:sz w:val="52"/>
          <w:szCs w:val="52"/>
        </w:rPr>
      </w:pPr>
      <w:r w:rsidRPr="001167AC">
        <w:rPr>
          <w:rFonts w:eastAsia="Century Gothic" w:cstheme="minorHAnsi"/>
          <w:b/>
          <w:bCs/>
          <w:color w:val="006241"/>
          <w:sz w:val="52"/>
          <w:szCs w:val="52"/>
        </w:rPr>
        <w:t>Weekly Challenges</w:t>
      </w:r>
      <w:r w:rsidR="158781CD" w:rsidRPr="001167AC">
        <w:rPr>
          <w:rFonts w:eastAsia="Century Gothic" w:cstheme="minorHAnsi"/>
          <w:b/>
          <w:bCs/>
          <w:color w:val="006241"/>
          <w:sz w:val="52"/>
          <w:szCs w:val="52"/>
        </w:rPr>
        <w:t xml:space="preserve"> Week </w:t>
      </w:r>
      <w:r w:rsidR="001075CC" w:rsidRPr="001167AC">
        <w:rPr>
          <w:rFonts w:eastAsia="Century Gothic" w:cstheme="minorHAnsi"/>
          <w:b/>
          <w:bCs/>
          <w:color w:val="006241"/>
          <w:sz w:val="52"/>
          <w:szCs w:val="52"/>
        </w:rPr>
        <w:t>5</w:t>
      </w:r>
      <w:r w:rsidR="158781CD" w:rsidRPr="001167AC">
        <w:rPr>
          <w:rFonts w:eastAsia="Century Gothic" w:cstheme="minorHAnsi"/>
          <w:b/>
          <w:bCs/>
          <w:color w:val="006241"/>
          <w:sz w:val="52"/>
          <w:szCs w:val="52"/>
        </w:rPr>
        <w:t xml:space="preserve">: Aug </w:t>
      </w:r>
      <w:r w:rsidR="002A19F8" w:rsidRPr="001167AC">
        <w:rPr>
          <w:rFonts w:eastAsia="Century Gothic" w:cstheme="minorHAnsi"/>
          <w:b/>
          <w:bCs/>
          <w:color w:val="006241"/>
          <w:sz w:val="52"/>
          <w:szCs w:val="52"/>
        </w:rPr>
        <w:t>2</w:t>
      </w:r>
      <w:r w:rsidR="001075CC" w:rsidRPr="001167AC">
        <w:rPr>
          <w:rFonts w:eastAsia="Century Gothic" w:cstheme="minorHAnsi"/>
          <w:b/>
          <w:bCs/>
          <w:color w:val="006241"/>
          <w:sz w:val="52"/>
          <w:szCs w:val="52"/>
        </w:rPr>
        <w:t>8</w:t>
      </w:r>
      <w:r w:rsidR="00EC5486" w:rsidRPr="001167AC">
        <w:rPr>
          <w:rFonts w:eastAsia="Century Gothic" w:cstheme="minorHAnsi"/>
          <w:b/>
          <w:bCs/>
          <w:color w:val="006241"/>
          <w:sz w:val="52"/>
          <w:szCs w:val="52"/>
        </w:rPr>
        <w:t>-</w:t>
      </w:r>
      <w:r w:rsidR="001075CC" w:rsidRPr="001167AC">
        <w:rPr>
          <w:rFonts w:eastAsia="Century Gothic" w:cstheme="minorHAnsi"/>
          <w:b/>
          <w:bCs/>
          <w:color w:val="006241"/>
          <w:sz w:val="52"/>
          <w:szCs w:val="52"/>
        </w:rPr>
        <w:t>31</w:t>
      </w:r>
    </w:p>
    <w:p w14:paraId="77AA35A6" w14:textId="359F9D3E" w:rsidR="0061495A" w:rsidRPr="001167AC" w:rsidRDefault="0061495A" w:rsidP="00F739BA">
      <w:pPr>
        <w:spacing w:after="0" w:line="276" w:lineRule="auto"/>
        <w:ind w:right="6300"/>
        <w:jc w:val="center"/>
        <w:rPr>
          <w:rFonts w:eastAsia="Century Gothic" w:cstheme="minorHAnsi"/>
          <w:b/>
          <w:bCs/>
          <w:color w:val="006241"/>
          <w:szCs w:val="52"/>
        </w:rPr>
      </w:pPr>
    </w:p>
    <w:p w14:paraId="5D8360E5" w14:textId="19FE4A9E" w:rsidR="00F739BA" w:rsidRPr="001167AC" w:rsidRDefault="00F739BA" w:rsidP="00F739BA">
      <w:pPr>
        <w:pStyle w:val="NormalWeb"/>
        <w:spacing w:after="0" w:afterAutospacing="0" w:line="336" w:lineRule="auto"/>
        <w:rPr>
          <w:rFonts w:asciiTheme="minorHAnsi" w:hAnsiTheme="minorHAnsi" w:cstheme="minorHAnsi"/>
          <w:color w:val="000000"/>
          <w:sz w:val="2"/>
          <w:szCs w:val="21"/>
        </w:rPr>
      </w:pPr>
    </w:p>
    <w:p w14:paraId="29ED3121" w14:textId="6E5C5DFC" w:rsidR="001075CC" w:rsidRPr="001167AC" w:rsidRDefault="001075CC" w:rsidP="001075CC">
      <w:pPr>
        <w:pStyle w:val="ListParagraph"/>
        <w:numPr>
          <w:ilvl w:val="0"/>
          <w:numId w:val="40"/>
        </w:numPr>
        <w:spacing w:after="0"/>
        <w:rPr>
          <w:rFonts w:cstheme="minorHAnsi"/>
          <w:sz w:val="26"/>
          <w:szCs w:val="26"/>
        </w:rPr>
      </w:pPr>
      <w:r w:rsidRPr="001167AC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723776" behindDoc="1" locked="0" layoutInCell="1" allowOverlap="1" wp14:anchorId="3797A3CC" wp14:editId="75271219">
            <wp:simplePos x="0" y="0"/>
            <wp:positionH relativeFrom="column">
              <wp:posOffset>5867400</wp:posOffset>
            </wp:positionH>
            <wp:positionV relativeFrom="paragraph">
              <wp:posOffset>28575</wp:posOffset>
            </wp:positionV>
            <wp:extent cx="1016635" cy="1501140"/>
            <wp:effectExtent l="19050" t="19050" r="12065" b="22860"/>
            <wp:wrapTight wrapText="bothSides">
              <wp:wrapPolygon edited="0">
                <wp:start x="-405" y="-274"/>
                <wp:lineTo x="-405" y="21655"/>
                <wp:lineTo x="21452" y="21655"/>
                <wp:lineTo x="21452" y="-274"/>
                <wp:lineTo x="-405" y="-27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501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7AC">
        <w:rPr>
          <w:rFonts w:cstheme="minorHAnsi"/>
          <w:b/>
          <w:sz w:val="26"/>
          <w:szCs w:val="26"/>
        </w:rPr>
        <w:t>ASK</w:t>
      </w:r>
      <w:r w:rsidRPr="001167AC">
        <w:rPr>
          <w:rFonts w:cstheme="minorHAnsi"/>
          <w:sz w:val="26"/>
          <w:szCs w:val="26"/>
        </w:rPr>
        <w:t xml:space="preserve"> a co</w:t>
      </w:r>
      <w:r w:rsidR="00BD3BE8" w:rsidRPr="001167AC">
        <w:rPr>
          <w:rFonts w:cstheme="minorHAnsi"/>
          <w:sz w:val="26"/>
          <w:szCs w:val="26"/>
        </w:rPr>
        <w:t>-</w:t>
      </w:r>
      <w:r w:rsidRPr="001167AC">
        <w:rPr>
          <w:rFonts w:cstheme="minorHAnsi"/>
          <w:sz w:val="26"/>
          <w:szCs w:val="26"/>
        </w:rPr>
        <w:t xml:space="preserve">worker for a podcast or book suggestion. Even better if </w:t>
      </w:r>
      <w:proofErr w:type="gramStart"/>
      <w:r w:rsidRPr="001167AC">
        <w:rPr>
          <w:rFonts w:cstheme="minorHAnsi"/>
          <w:sz w:val="26"/>
          <w:szCs w:val="26"/>
        </w:rPr>
        <w:t>it’s</w:t>
      </w:r>
      <w:proofErr w:type="gramEnd"/>
      <w:r w:rsidRPr="001167AC">
        <w:rPr>
          <w:rFonts w:cstheme="minorHAnsi"/>
          <w:sz w:val="26"/>
          <w:szCs w:val="26"/>
        </w:rPr>
        <w:t xml:space="preserve"> someone you don’t know that well. Find out what your co</w:t>
      </w:r>
      <w:r w:rsidR="00BD3BE8" w:rsidRPr="001167AC">
        <w:rPr>
          <w:rFonts w:cstheme="minorHAnsi"/>
          <w:sz w:val="26"/>
          <w:szCs w:val="26"/>
        </w:rPr>
        <w:t>-</w:t>
      </w:r>
      <w:r w:rsidRPr="001167AC">
        <w:rPr>
          <w:rFonts w:cstheme="minorHAnsi"/>
          <w:sz w:val="26"/>
          <w:szCs w:val="26"/>
        </w:rPr>
        <w:t>workers are reading and listening to and possibly be exposed to a book or podcast you never knew existed.</w:t>
      </w:r>
    </w:p>
    <w:p w14:paraId="2B701739" w14:textId="77777777" w:rsidR="001075CC" w:rsidRPr="001167AC" w:rsidRDefault="001075CC" w:rsidP="001075CC">
      <w:pPr>
        <w:pStyle w:val="ListParagraph"/>
        <w:spacing w:after="0"/>
        <w:ind w:left="360"/>
        <w:rPr>
          <w:rFonts w:cstheme="minorHAnsi"/>
          <w:sz w:val="20"/>
          <w:szCs w:val="26"/>
        </w:rPr>
      </w:pPr>
    </w:p>
    <w:p w14:paraId="3A5378D2" w14:textId="5C866841" w:rsidR="001075CC" w:rsidRPr="001167AC" w:rsidRDefault="001075CC" w:rsidP="001075CC">
      <w:pPr>
        <w:pStyle w:val="ListParagraph"/>
        <w:numPr>
          <w:ilvl w:val="0"/>
          <w:numId w:val="40"/>
        </w:numPr>
        <w:spacing w:after="0"/>
        <w:rPr>
          <w:rFonts w:cstheme="minorHAnsi"/>
          <w:sz w:val="26"/>
          <w:szCs w:val="26"/>
        </w:rPr>
      </w:pPr>
      <w:r w:rsidRPr="001167AC">
        <w:rPr>
          <w:rFonts w:cstheme="minorHAnsi"/>
          <w:b/>
          <w:sz w:val="26"/>
          <w:szCs w:val="26"/>
        </w:rPr>
        <w:t>SHARE</w:t>
      </w:r>
      <w:r w:rsidRPr="001167AC">
        <w:rPr>
          <w:rFonts w:cstheme="minorHAnsi"/>
          <w:sz w:val="26"/>
          <w:szCs w:val="26"/>
        </w:rPr>
        <w:t xml:space="preserve"> a recipe </w:t>
      </w:r>
      <w:proofErr w:type="gramStart"/>
      <w:r w:rsidRPr="001167AC">
        <w:rPr>
          <w:rFonts w:cstheme="minorHAnsi"/>
          <w:sz w:val="26"/>
          <w:szCs w:val="26"/>
        </w:rPr>
        <w:t>that’s</w:t>
      </w:r>
      <w:proofErr w:type="gramEnd"/>
      <w:r w:rsidRPr="001167AC">
        <w:rPr>
          <w:rFonts w:cstheme="minorHAnsi"/>
          <w:sz w:val="26"/>
          <w:szCs w:val="26"/>
        </w:rPr>
        <w:t xml:space="preserve"> important to you with your department. Encourage others to do the same. Check out last year's </w:t>
      </w:r>
      <w:r w:rsidRPr="001167AC">
        <w:rPr>
          <w:rFonts w:cstheme="minorHAnsi"/>
          <w:b/>
          <w:sz w:val="26"/>
          <w:szCs w:val="26"/>
        </w:rPr>
        <w:t>Foods that Connect Us</w:t>
      </w:r>
      <w:r w:rsidRPr="001167AC">
        <w:rPr>
          <w:rFonts w:cstheme="minorHAnsi"/>
          <w:sz w:val="26"/>
          <w:szCs w:val="26"/>
        </w:rPr>
        <w:t xml:space="preserve"> page for inspiration and food for thought: </w:t>
      </w:r>
      <w:hyperlink r:id="rId14" w:history="1">
        <w:r w:rsidRPr="001167AC">
          <w:rPr>
            <w:rStyle w:val="Hyperlink"/>
            <w:rFonts w:cstheme="minorHAnsi"/>
            <w:sz w:val="26"/>
            <w:szCs w:val="26"/>
          </w:rPr>
          <w:t>https://blogs.uoregon.edu/foodsthatconnectus/</w:t>
        </w:r>
      </w:hyperlink>
      <w:r w:rsidRPr="001167AC">
        <w:rPr>
          <w:rFonts w:cstheme="minorHAnsi"/>
          <w:sz w:val="26"/>
          <w:szCs w:val="26"/>
        </w:rPr>
        <w:t xml:space="preserve"> </w:t>
      </w:r>
    </w:p>
    <w:p w14:paraId="58EF8578" w14:textId="7357353D" w:rsidR="00F739BA" w:rsidRPr="001167AC" w:rsidRDefault="00F739BA" w:rsidP="00CC797A">
      <w:pPr>
        <w:spacing w:after="0" w:line="0" w:lineRule="atLeast"/>
        <w:rPr>
          <w:rFonts w:cstheme="minorHAnsi"/>
          <w:sz w:val="20"/>
          <w:szCs w:val="26"/>
        </w:rPr>
      </w:pPr>
    </w:p>
    <w:p w14:paraId="12B2FEB5" w14:textId="73A26031" w:rsidR="001075CC" w:rsidRPr="001167AC" w:rsidRDefault="00124EA7" w:rsidP="00BD3BE8">
      <w:pPr>
        <w:pStyle w:val="ListParagraph"/>
        <w:numPr>
          <w:ilvl w:val="0"/>
          <w:numId w:val="40"/>
        </w:numPr>
        <w:spacing w:after="0"/>
        <w:rPr>
          <w:rStyle w:val="Strong"/>
          <w:rFonts w:cstheme="minorHAnsi"/>
          <w:b w:val="0"/>
          <w:bCs w:val="0"/>
          <w:sz w:val="26"/>
          <w:szCs w:val="26"/>
        </w:rPr>
      </w:pPr>
      <w:r w:rsidRPr="001167AC">
        <w:rPr>
          <w:rStyle w:val="Strong"/>
          <w:rFonts w:cstheme="minorHAnsi"/>
          <w:noProof/>
          <w:color w:val="000000"/>
          <w:sz w:val="26"/>
          <w:szCs w:val="26"/>
        </w:rPr>
        <w:drawing>
          <wp:anchor distT="0" distB="0" distL="114300" distR="114300" simplePos="0" relativeHeight="251724800" behindDoc="1" locked="0" layoutInCell="1" allowOverlap="1" wp14:anchorId="7EF61D71" wp14:editId="57E49927">
            <wp:simplePos x="0" y="0"/>
            <wp:positionH relativeFrom="margin">
              <wp:align>left</wp:align>
            </wp:positionH>
            <wp:positionV relativeFrom="paragraph">
              <wp:posOffset>93156</wp:posOffset>
            </wp:positionV>
            <wp:extent cx="1425575" cy="1119505"/>
            <wp:effectExtent l="0" t="0" r="3175" b="4445"/>
            <wp:wrapTight wrapText="bothSides">
              <wp:wrapPolygon edited="0">
                <wp:start x="0" y="0"/>
                <wp:lineTo x="0" y="21318"/>
                <wp:lineTo x="21359" y="21318"/>
                <wp:lineTo x="21359" y="0"/>
                <wp:lineTo x="0" y="0"/>
              </wp:wrapPolygon>
            </wp:wrapTight>
            <wp:docPr id="3" name="Picture 3" descr="P:\FA-Share\Committees\VPFA Diversity Committee\IBAM-Everyday Inclusion\2023 Aug Everyday Inclusion\Weekly challenges\Week 5\holid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FA-Share\Committees\VPFA Diversity Committee\IBAM-Everyday Inclusion\2023 Aug Everyday Inclusion\Weekly challenges\Week 5\holiday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78">
        <w:rPr>
          <w:noProof/>
        </w:rPr>
        <w:drawing>
          <wp:anchor distT="0" distB="0" distL="114300" distR="114300" simplePos="0" relativeHeight="251727872" behindDoc="1" locked="0" layoutInCell="1" allowOverlap="1" wp14:anchorId="623D5C1D" wp14:editId="04508C92">
            <wp:simplePos x="0" y="0"/>
            <wp:positionH relativeFrom="margin">
              <wp:align>right</wp:align>
            </wp:positionH>
            <wp:positionV relativeFrom="paragraph">
              <wp:posOffset>141605</wp:posOffset>
            </wp:positionV>
            <wp:extent cx="981075" cy="981710"/>
            <wp:effectExtent l="0" t="0" r="9525" b="8890"/>
            <wp:wrapTight wrapText="bothSides">
              <wp:wrapPolygon edited="0">
                <wp:start x="0" y="0"/>
                <wp:lineTo x="0" y="21376"/>
                <wp:lineTo x="21390" y="21376"/>
                <wp:lineTo x="21390" y="0"/>
                <wp:lineTo x="0" y="0"/>
              </wp:wrapPolygon>
            </wp:wrapTight>
            <wp:docPr id="12" name="Picture 1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5CC" w:rsidRPr="001167AC">
        <w:rPr>
          <w:rStyle w:val="Strong"/>
          <w:rFonts w:cstheme="minorHAnsi"/>
          <w:color w:val="000000"/>
          <w:sz w:val="26"/>
          <w:szCs w:val="26"/>
        </w:rPr>
        <w:t xml:space="preserve">ADD </w:t>
      </w:r>
      <w:r w:rsidR="001075CC"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major holidays to your Outlook calendar so that you can be aware of dates that might not be inclusive for group meetings and events. </w:t>
      </w:r>
      <w:proofErr w:type="gramStart"/>
      <w:r w:rsidR="001075CC" w:rsidRPr="001167AC">
        <w:rPr>
          <w:rStyle w:val="Strong"/>
          <w:rFonts w:cstheme="minorHAnsi"/>
          <w:b w:val="0"/>
          <w:color w:val="000000"/>
          <w:sz w:val="26"/>
          <w:szCs w:val="26"/>
        </w:rPr>
        <w:t>It’s</w:t>
      </w:r>
      <w:proofErr w:type="gramEnd"/>
      <w:r w:rsidR="001075CC"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 easy to add Christian, Jewish, and Islamic religious hol</w:t>
      </w:r>
      <w:bookmarkStart w:id="0" w:name="_GoBack"/>
      <w:bookmarkEnd w:id="0"/>
      <w:r w:rsidR="001075CC"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idays to Outlook so we can plan inclusive meetings that welcome employees to fully participate, regardless of religion or faith tradition. </w:t>
      </w:r>
    </w:p>
    <w:p w14:paraId="26AB33B8" w14:textId="6263D3C6" w:rsidR="002A19F8" w:rsidRPr="001167AC" w:rsidRDefault="002A19F8" w:rsidP="002A19F8">
      <w:pPr>
        <w:pStyle w:val="ListParagraph"/>
        <w:spacing w:after="0"/>
        <w:ind w:left="360"/>
        <w:rPr>
          <w:rStyle w:val="Strong"/>
          <w:rFonts w:cstheme="minorHAnsi"/>
          <w:b w:val="0"/>
          <w:bCs w:val="0"/>
          <w:sz w:val="20"/>
          <w:szCs w:val="26"/>
        </w:rPr>
      </w:pPr>
    </w:p>
    <w:p w14:paraId="4AD4BF67" w14:textId="77777777" w:rsidR="00BD3BE8" w:rsidRPr="001167AC" w:rsidRDefault="00BD3BE8" w:rsidP="00BD3BE8">
      <w:pPr>
        <w:pStyle w:val="ListParagraph"/>
        <w:numPr>
          <w:ilvl w:val="0"/>
          <w:numId w:val="40"/>
        </w:numPr>
        <w:spacing w:after="0"/>
        <w:rPr>
          <w:rStyle w:val="Strong"/>
          <w:rFonts w:cstheme="minorHAnsi"/>
          <w:b w:val="0"/>
          <w:color w:val="000000"/>
          <w:sz w:val="26"/>
          <w:szCs w:val="26"/>
        </w:rPr>
      </w:pPr>
      <w:r w:rsidRPr="001167AC">
        <w:rPr>
          <w:rStyle w:val="Strong"/>
          <w:rFonts w:cstheme="minorHAnsi"/>
          <w:color w:val="000000"/>
          <w:sz w:val="26"/>
          <w:szCs w:val="26"/>
        </w:rPr>
        <w:t>CONSIDER</w:t>
      </w:r>
      <w:r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 how you communicate productively with people who have different opinions from </w:t>
      </w:r>
      <w:proofErr w:type="gramStart"/>
      <w:r w:rsidRPr="001167AC">
        <w:rPr>
          <w:rStyle w:val="Strong"/>
          <w:rFonts w:cstheme="minorHAnsi"/>
          <w:b w:val="0"/>
          <w:color w:val="000000"/>
          <w:sz w:val="26"/>
          <w:szCs w:val="26"/>
        </w:rPr>
        <w:t>yours</w:t>
      </w:r>
      <w:proofErr w:type="gramEnd"/>
      <w:r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.  Try using phrases like: “That’s a different perspective”, “I see your point of view”, or </w:t>
      </w:r>
    </w:p>
    <w:p w14:paraId="01DD426B" w14:textId="0AFA9938" w:rsidR="00BD3BE8" w:rsidRPr="001167AC" w:rsidRDefault="00BD3BE8" w:rsidP="00BD3BE8">
      <w:pPr>
        <w:pStyle w:val="ListParagraph"/>
        <w:spacing w:after="0"/>
        <w:ind w:left="360"/>
        <w:rPr>
          <w:rStyle w:val="Strong"/>
          <w:rFonts w:cstheme="minorHAnsi"/>
          <w:b w:val="0"/>
          <w:color w:val="000000"/>
          <w:sz w:val="26"/>
          <w:szCs w:val="26"/>
        </w:rPr>
      </w:pPr>
      <w:r w:rsidRPr="001167AC">
        <w:rPr>
          <w:rStyle w:val="Strong"/>
          <w:rFonts w:cstheme="minorHAnsi"/>
          <w:b w:val="0"/>
          <w:color w:val="000000"/>
          <w:sz w:val="26"/>
          <w:szCs w:val="26"/>
        </w:rPr>
        <w:t xml:space="preserve">“I never thought of it that way”. </w:t>
      </w:r>
    </w:p>
    <w:p w14:paraId="7A40866D" w14:textId="3D2F60B5" w:rsidR="00F739BA" w:rsidRPr="001167AC" w:rsidRDefault="00F739BA" w:rsidP="00F739BA">
      <w:pPr>
        <w:pStyle w:val="ListParagraph"/>
        <w:spacing w:after="0"/>
        <w:ind w:left="360"/>
        <w:rPr>
          <w:rStyle w:val="Strong"/>
          <w:rFonts w:cstheme="minorHAnsi"/>
          <w:bCs w:val="0"/>
          <w:color w:val="268BCE"/>
          <w:sz w:val="20"/>
          <w:szCs w:val="26"/>
        </w:rPr>
      </w:pPr>
    </w:p>
    <w:p w14:paraId="1CE37BE8" w14:textId="2829DF0A" w:rsidR="00BD3BE8" w:rsidRPr="001167AC" w:rsidRDefault="00C0362E" w:rsidP="00BD3BE8">
      <w:pPr>
        <w:pStyle w:val="ListParagraph"/>
        <w:numPr>
          <w:ilvl w:val="0"/>
          <w:numId w:val="40"/>
        </w:numPr>
        <w:spacing w:after="0"/>
        <w:ind w:right="450"/>
        <w:rPr>
          <w:rFonts w:cstheme="minorHAnsi"/>
          <w:color w:val="000000"/>
          <w:sz w:val="26"/>
          <w:szCs w:val="26"/>
        </w:rPr>
      </w:pPr>
      <w:r w:rsidRPr="001167AC">
        <w:rPr>
          <w:rFonts w:eastAsia="Century Gothic" w:cstheme="minorHAnsi"/>
          <w:b/>
          <w:bCs/>
          <w:noProof/>
          <w:color w:val="006241"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1B208FAA" wp14:editId="42355C25">
            <wp:simplePos x="0" y="0"/>
            <wp:positionH relativeFrom="column">
              <wp:posOffset>5836285</wp:posOffset>
            </wp:positionH>
            <wp:positionV relativeFrom="paragraph">
              <wp:posOffset>725599</wp:posOffset>
            </wp:positionV>
            <wp:extent cx="1048385" cy="1395730"/>
            <wp:effectExtent l="0" t="0" r="0" b="0"/>
            <wp:wrapNone/>
            <wp:docPr id="11" name="Picture 1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7AC" w:rsidRPr="001167AC">
        <w:rPr>
          <w:rFonts w:cstheme="minorHAns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911C920" wp14:editId="695E4AB6">
                <wp:simplePos x="0" y="0"/>
                <wp:positionH relativeFrom="margin">
                  <wp:posOffset>-257810</wp:posOffset>
                </wp:positionH>
                <wp:positionV relativeFrom="paragraph">
                  <wp:posOffset>687866</wp:posOffset>
                </wp:positionV>
                <wp:extent cx="7232650" cy="1456690"/>
                <wp:effectExtent l="0" t="0" r="25400" b="10160"/>
                <wp:wrapTight wrapText="bothSides">
                  <wp:wrapPolygon edited="0">
                    <wp:start x="57" y="0"/>
                    <wp:lineTo x="0" y="282"/>
                    <wp:lineTo x="0" y="21468"/>
                    <wp:lineTo x="21619" y="21468"/>
                    <wp:lineTo x="21619" y="0"/>
                    <wp:lineTo x="57" y="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0" cy="1456690"/>
                        </a:xfrm>
                        <a:prstGeom prst="roundRect">
                          <a:avLst>
                            <a:gd name="adj" fmla="val 6262"/>
                          </a:avLst>
                        </a:prstGeom>
                        <a:solidFill>
                          <a:srgbClr val="00CC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ABC3C" w14:textId="187643FE" w:rsidR="00BD3BE8" w:rsidRPr="00BD3BE8" w:rsidRDefault="00BD3BE8" w:rsidP="001167AC">
                            <w:pPr>
                              <w:spacing w:after="0"/>
                              <w:ind w:right="1670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167AC">
                              <w:rPr>
                                <w:rFonts w:ascii="Calibri" w:hAnsi="Calibri" w:cs="Calibri"/>
                                <w:b/>
                                <w:bCs/>
                                <w:color w:val="FFFF00"/>
                                <w:sz w:val="26"/>
                                <w:szCs w:val="26"/>
                              </w:rPr>
                              <w:t>JOIN us</w:t>
                            </w:r>
                            <w:r w:rsidRPr="001167AC">
                              <w:rPr>
                                <w:rFonts w:ascii="Calibri" w:hAnsi="Calibri" w:cs="Calibri"/>
                                <w:color w:val="FFFF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for the final activity of </w:t>
                            </w:r>
                            <w:hyperlink r:id="rId20" w:tgtFrame="_blank" w:history="1">
                              <w:r w:rsidRPr="001167AC">
                                <w:rPr>
                                  <w:rFonts w:ascii="Calibri" w:hAnsi="Calibri" w:cs="Calibri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Everyday Inclusion </w:t>
                              </w:r>
                            </w:hyperlink>
                            <w:r w:rsidR="001167AC" w:rsidRPr="001167AC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2023</w:t>
                            </w:r>
                            <w:r w:rsidR="001167AC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on</w:t>
                            </w:r>
                            <w:r w:rsidR="001167AC" w:rsidRPr="001167A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167A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Thurs, Aug 31, 11:30am-1pm</w:t>
                            </w: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on the CPFM Wilkinson House lawn: </w:t>
                            </w:r>
                            <w:r w:rsidRPr="001167AC">
                              <w:rPr>
                                <w:rFonts w:ascii="Calibri" w:hAnsi="Calibri" w:cs="Calibri"/>
                                <w:b/>
                                <w:bCs/>
                                <w:color w:val="FFFF00"/>
                                <w:sz w:val="26"/>
                                <w:szCs w:val="26"/>
                              </w:rPr>
                              <w:t>a potluck for the portfolio</w:t>
                            </w: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! </w:t>
                            </w:r>
                          </w:p>
                          <w:p w14:paraId="60A42429" w14:textId="77777777" w:rsidR="00BD3BE8" w:rsidRPr="00BD3BE8" w:rsidRDefault="00BD3BE8" w:rsidP="001167AC">
                            <w:pPr>
                              <w:spacing w:after="0"/>
                              <w:ind w:right="1670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26"/>
                              </w:rPr>
                            </w:pP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26"/>
                              </w:rPr>
                              <w:t> </w:t>
                            </w:r>
                          </w:p>
                          <w:p w14:paraId="7532C65E" w14:textId="6D62CD54" w:rsidR="00BD3BE8" w:rsidRDefault="00BD3BE8" w:rsidP="001167AC">
                            <w:pPr>
                              <w:spacing w:after="0"/>
                              <w:ind w:right="1670"/>
                            </w:pP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There will be burgers and hot dogs (meat and meat-free), sandwiches and sodas, chips and dips, cookies and corn hole, and hanging out with colleagues from across campus. </w:t>
                            </w:r>
                            <w:r w:rsidR="001167AC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Bring a dish to share--or </w:t>
                            </w:r>
                            <w:proofErr w:type="gramStart"/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don't</w:t>
                            </w:r>
                            <w:proofErr w:type="gramEnd"/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3BE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Come as you are and enjoy time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1C920" id="Rounded Rectangle 4" o:spid="_x0000_s1026" style="position:absolute;left:0;text-align:left;margin-left:-20.3pt;margin-top:54.15pt;width:569.5pt;height:114.7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" fillcolor="#0c6" strokecolor="#1f3763 [1604]" strokeweight="1pt">
                <v:stroke joinstyle="miter"/>
                <v:textbox>
                  <w:txbxContent>
                    <w:p w14:paraId="34CABC3C" w14:textId="187643FE" w:rsidR="00BD3BE8" w:rsidRPr="00BD3BE8" w:rsidRDefault="00BD3BE8" w:rsidP="001167AC">
                      <w:pPr>
                        <w:spacing w:after="0"/>
                        <w:ind w:right="1670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</w:pPr>
                      <w:r w:rsidRPr="001167AC">
                        <w:rPr>
                          <w:rFonts w:ascii="Calibri" w:hAnsi="Calibri" w:cs="Calibri"/>
                          <w:b/>
                          <w:bCs/>
                          <w:color w:val="FFFF00"/>
                          <w:sz w:val="26"/>
                          <w:szCs w:val="26"/>
                        </w:rPr>
                        <w:t>JOIN us</w:t>
                      </w:r>
                      <w:r w:rsidRPr="001167AC">
                        <w:rPr>
                          <w:rFonts w:ascii="Calibri" w:hAnsi="Calibri" w:cs="Calibri"/>
                          <w:color w:val="FFFF00"/>
                          <w:sz w:val="26"/>
                          <w:szCs w:val="26"/>
                        </w:rPr>
                        <w:t xml:space="preserve"> </w:t>
                      </w: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for the final activity of </w:t>
                      </w:r>
                      <w:hyperlink r:id="rId21" w:tgtFrame="_blank" w:history="1">
                        <w:r w:rsidRPr="001167AC">
                          <w:rPr>
                            <w:rFonts w:ascii="Calibri" w:hAnsi="Calibri" w:cs="Calibri"/>
                            <w:color w:val="000000" w:themeColor="text1"/>
                            <w:sz w:val="26"/>
                            <w:szCs w:val="26"/>
                          </w:rPr>
                          <w:t xml:space="preserve">Everyday Inclusion </w:t>
                        </w:r>
                      </w:hyperlink>
                      <w:r w:rsidR="001167AC" w:rsidRPr="001167AC">
                        <w:rPr>
                          <w:rFonts w:ascii="Calibri" w:hAnsi="Calibri" w:cs="Calibri"/>
                          <w:bCs/>
                          <w:color w:val="000000" w:themeColor="text1"/>
                          <w:sz w:val="26"/>
                          <w:szCs w:val="26"/>
                        </w:rPr>
                        <w:t>2023</w:t>
                      </w:r>
                      <w:r w:rsidR="001167AC">
                        <w:rPr>
                          <w:rFonts w:ascii="Calibri" w:hAnsi="Calibri" w:cs="Calibri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on</w:t>
                      </w:r>
                      <w:r w:rsidR="001167AC" w:rsidRPr="001167A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1167AC">
                        <w:rPr>
                          <w:rFonts w:ascii="Calibri" w:hAnsi="Calibri" w:cs="Calibri"/>
                          <w:b/>
                          <w:color w:val="000000"/>
                          <w:sz w:val="26"/>
                          <w:szCs w:val="26"/>
                        </w:rPr>
                        <w:t>Thurs, Aug 31, 11:30am-1pm</w:t>
                      </w: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 on the CPFM Wilkinson House lawn: </w:t>
                      </w:r>
                      <w:r w:rsidRPr="001167AC">
                        <w:rPr>
                          <w:rFonts w:ascii="Calibri" w:hAnsi="Calibri" w:cs="Calibri"/>
                          <w:b/>
                          <w:bCs/>
                          <w:color w:val="FFFF00"/>
                          <w:sz w:val="26"/>
                          <w:szCs w:val="26"/>
                        </w:rPr>
                        <w:t>a potluck for the portfolio</w:t>
                      </w: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! </w:t>
                      </w:r>
                    </w:p>
                    <w:p w14:paraId="60A42429" w14:textId="77777777" w:rsidR="00BD3BE8" w:rsidRPr="00BD3BE8" w:rsidRDefault="00BD3BE8" w:rsidP="001167AC">
                      <w:pPr>
                        <w:spacing w:after="0"/>
                        <w:ind w:right="1670"/>
                        <w:rPr>
                          <w:rFonts w:ascii="Calibri" w:hAnsi="Calibri" w:cs="Calibri"/>
                          <w:color w:val="000000"/>
                          <w:sz w:val="16"/>
                          <w:szCs w:val="26"/>
                        </w:rPr>
                      </w:pPr>
                      <w:r w:rsidRPr="00BD3BE8">
                        <w:rPr>
                          <w:rFonts w:ascii="Calibri" w:hAnsi="Calibri" w:cs="Calibri"/>
                          <w:color w:val="000000"/>
                          <w:sz w:val="16"/>
                          <w:szCs w:val="26"/>
                        </w:rPr>
                        <w:t> </w:t>
                      </w:r>
                    </w:p>
                    <w:p w14:paraId="7532C65E" w14:textId="6D62CD54" w:rsidR="00BD3BE8" w:rsidRDefault="00BD3BE8" w:rsidP="001167AC">
                      <w:pPr>
                        <w:spacing w:after="0"/>
                        <w:ind w:right="1670"/>
                      </w:pP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There will be burgers and hot dogs (meat and meat-free), sandwiches and sodas, chips and dips, cookies and corn hole, and hanging out with colleagues from across campus. </w:t>
                      </w:r>
                      <w:r w:rsidR="001167AC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Bring a dish to share--or don't. 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BD3BE8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 xml:space="preserve">Come as you are and enjoy time 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</w:rPr>
                        <w:t>together.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BD3BE8" w:rsidRPr="001167AC">
        <w:rPr>
          <w:rFonts w:cstheme="minorHAnsi"/>
          <w:b/>
          <w:color w:val="000000"/>
          <w:sz w:val="26"/>
          <w:szCs w:val="26"/>
        </w:rPr>
        <w:t xml:space="preserve">FIND OUT </w:t>
      </w:r>
      <w:r w:rsidR="00BD3BE8" w:rsidRPr="001167AC">
        <w:rPr>
          <w:rFonts w:cstheme="minorHAnsi"/>
          <w:color w:val="000000"/>
          <w:sz w:val="26"/>
          <w:szCs w:val="26"/>
        </w:rPr>
        <w:t xml:space="preserve">about your co-workers' favorite local, minority-owned businesses. Share yours. Do your favorites include </w:t>
      </w:r>
      <w:proofErr w:type="spellStart"/>
      <w:r w:rsidR="00BD3BE8" w:rsidRPr="001167AC">
        <w:rPr>
          <w:rFonts w:cstheme="minorHAnsi"/>
          <w:color w:val="000000"/>
          <w:sz w:val="26"/>
          <w:szCs w:val="26"/>
        </w:rPr>
        <w:t>Mishjacks</w:t>
      </w:r>
      <w:proofErr w:type="spellEnd"/>
      <w:r w:rsidR="00BD3BE8" w:rsidRPr="001167AC">
        <w:rPr>
          <w:rFonts w:cstheme="minorHAnsi"/>
          <w:color w:val="000000"/>
          <w:sz w:val="26"/>
          <w:szCs w:val="26"/>
        </w:rPr>
        <w:t xml:space="preserve"> Catering, Stingray Botanicals, Vishnu Imports, </w:t>
      </w:r>
      <w:proofErr w:type="spellStart"/>
      <w:r w:rsidR="00BD3BE8" w:rsidRPr="001167AC">
        <w:rPr>
          <w:rFonts w:cstheme="minorHAnsi"/>
          <w:color w:val="000000"/>
          <w:sz w:val="26"/>
          <w:szCs w:val="26"/>
        </w:rPr>
        <w:t>CrossCultural</w:t>
      </w:r>
      <w:proofErr w:type="spellEnd"/>
      <w:r w:rsidR="00BD3BE8" w:rsidRPr="001167AC">
        <w:rPr>
          <w:rFonts w:cstheme="minorHAnsi"/>
          <w:color w:val="000000"/>
          <w:sz w:val="26"/>
          <w:szCs w:val="26"/>
        </w:rPr>
        <w:t xml:space="preserve"> Now language services, or Let’s Move Fitness Studio?</w:t>
      </w:r>
    </w:p>
    <w:p w14:paraId="41C4C6E5" w14:textId="77777777" w:rsidR="001167AC" w:rsidRPr="001167AC" w:rsidRDefault="001167AC" w:rsidP="008F2B5C">
      <w:pPr>
        <w:spacing w:after="0"/>
        <w:rPr>
          <w:rFonts w:eastAsia="Century Gothic" w:cstheme="minorHAnsi"/>
          <w:b/>
          <w:bCs/>
          <w:color w:val="006241"/>
          <w:sz w:val="12"/>
          <w:szCs w:val="28"/>
        </w:rPr>
      </w:pPr>
    </w:p>
    <w:p w14:paraId="5ED042C2" w14:textId="31EBE534" w:rsidR="00A615E8" w:rsidRPr="001167AC" w:rsidRDefault="251DB718" w:rsidP="008F2B5C">
      <w:pPr>
        <w:spacing w:after="0"/>
        <w:rPr>
          <w:rFonts w:eastAsia="Century Gothic" w:cstheme="minorHAnsi"/>
          <w:b/>
          <w:bCs/>
          <w:color w:val="006241"/>
          <w:sz w:val="28"/>
          <w:szCs w:val="28"/>
        </w:rPr>
      </w:pPr>
      <w:r w:rsidRPr="001167AC">
        <w:rPr>
          <w:rFonts w:eastAsia="Century Gothic" w:cstheme="minorHAnsi"/>
          <w:b/>
          <w:bCs/>
          <w:color w:val="006241"/>
          <w:sz w:val="28"/>
          <w:szCs w:val="28"/>
        </w:rPr>
        <w:t xml:space="preserve">IN-PERSON ACTIVITIES: </w:t>
      </w:r>
      <w:r w:rsidR="00BD3BE8" w:rsidRPr="001167AC">
        <w:rPr>
          <w:rFonts w:eastAsia="Century Gothic" w:cstheme="minorHAnsi"/>
          <w:b/>
          <w:bCs/>
          <w:color w:val="006241"/>
          <w:sz w:val="28"/>
          <w:szCs w:val="28"/>
        </w:rPr>
        <w:t xml:space="preserve">Final </w:t>
      </w:r>
      <w:r w:rsidRPr="001167AC">
        <w:rPr>
          <w:rFonts w:eastAsia="Century Gothic" w:cstheme="minorHAnsi"/>
          <w:b/>
          <w:bCs/>
          <w:color w:val="006241"/>
          <w:sz w:val="28"/>
          <w:szCs w:val="28"/>
        </w:rPr>
        <w:t>week</w:t>
      </w:r>
    </w:p>
    <w:p w14:paraId="08DDF6C2" w14:textId="77777777" w:rsidR="00BD3BE8" w:rsidRPr="001167AC" w:rsidRDefault="00BD3BE8" w:rsidP="00BD3BE8">
      <w:pPr>
        <w:numPr>
          <w:ilvl w:val="0"/>
          <w:numId w:val="45"/>
        </w:numPr>
        <w:spacing w:after="100" w:afterAutospacing="1" w:line="336" w:lineRule="auto"/>
        <w:rPr>
          <w:rFonts w:eastAsia="Times New Roman" w:cstheme="minorHAnsi"/>
          <w:color w:val="555555"/>
          <w:sz w:val="20"/>
          <w:szCs w:val="18"/>
        </w:rPr>
      </w:pPr>
      <w:r w:rsidRPr="001167AC">
        <w:rPr>
          <w:rStyle w:val="Strong"/>
          <w:rFonts w:eastAsia="Times New Roman" w:cstheme="minorHAnsi"/>
          <w:color w:val="000000" w:themeColor="text1"/>
          <w:sz w:val="20"/>
          <w:szCs w:val="18"/>
        </w:rPr>
        <w:t>Mon, Aug 28, 1-2pm</w:t>
      </w:r>
      <w:r w:rsidRPr="001167AC">
        <w:rPr>
          <w:rFonts w:eastAsia="Times New Roman" w:cstheme="minorHAnsi"/>
          <w:color w:val="000000" w:themeColor="text1"/>
          <w:sz w:val="20"/>
          <w:szCs w:val="18"/>
        </w:rPr>
        <w:t xml:space="preserve">: Psychological Safety at Work, facilitated by Deborah Butler (VPFA Office), </w:t>
      </w:r>
      <w:hyperlink r:id="rId22" w:tgtFrame="_blank" w:history="1">
        <w:r w:rsidRPr="001167AC">
          <w:rPr>
            <w:rStyle w:val="Hyperlink"/>
            <w:rFonts w:eastAsia="Times New Roman" w:cstheme="minorHAnsi"/>
            <w:color w:val="268BCE"/>
            <w:sz w:val="20"/>
            <w:szCs w:val="18"/>
          </w:rPr>
          <w:t>EMU 107 Miller Room</w:t>
        </w:r>
      </w:hyperlink>
    </w:p>
    <w:p w14:paraId="4650332A" w14:textId="77777777" w:rsidR="00BD3BE8" w:rsidRPr="001167AC" w:rsidRDefault="00BD3BE8" w:rsidP="00BD3BE8">
      <w:pPr>
        <w:numPr>
          <w:ilvl w:val="0"/>
          <w:numId w:val="45"/>
        </w:numPr>
        <w:spacing w:after="100" w:afterAutospacing="1" w:line="336" w:lineRule="auto"/>
        <w:rPr>
          <w:rFonts w:eastAsia="Times New Roman" w:cstheme="minorHAnsi"/>
          <w:color w:val="555555"/>
          <w:sz w:val="20"/>
          <w:szCs w:val="18"/>
        </w:rPr>
      </w:pPr>
      <w:r w:rsidRPr="001167AC">
        <w:rPr>
          <w:rStyle w:val="Strong"/>
          <w:rFonts w:eastAsia="Times New Roman" w:cstheme="minorHAnsi"/>
          <w:color w:val="000000" w:themeColor="text1"/>
          <w:sz w:val="20"/>
          <w:szCs w:val="18"/>
        </w:rPr>
        <w:t>Tues, Aug, 29, 9am-11am</w:t>
      </w:r>
      <w:r w:rsidRPr="001167AC">
        <w:rPr>
          <w:rFonts w:eastAsia="Times New Roman" w:cstheme="minorHAnsi"/>
          <w:color w:val="000000" w:themeColor="text1"/>
          <w:sz w:val="20"/>
          <w:szCs w:val="18"/>
        </w:rPr>
        <w:t xml:space="preserve">: Grove Community Garden drop-in session, </w:t>
      </w:r>
      <w:hyperlink r:id="rId23" w:tgtFrame="_blank" w:history="1">
        <w:r w:rsidRPr="001167AC">
          <w:rPr>
            <w:rStyle w:val="Hyperlink"/>
            <w:rFonts w:eastAsia="Times New Roman" w:cstheme="minorHAnsi"/>
            <w:color w:val="268BCE"/>
            <w:sz w:val="20"/>
            <w:szCs w:val="18"/>
          </w:rPr>
          <w:t>Grove Garden</w:t>
        </w:r>
      </w:hyperlink>
    </w:p>
    <w:p w14:paraId="0DC79F10" w14:textId="688F29D4" w:rsidR="00BD3BE8" w:rsidRPr="001167AC" w:rsidRDefault="00BD3BE8" w:rsidP="00BD3BE8">
      <w:pPr>
        <w:numPr>
          <w:ilvl w:val="0"/>
          <w:numId w:val="45"/>
        </w:numPr>
        <w:spacing w:after="100" w:afterAutospacing="1" w:line="336" w:lineRule="auto"/>
        <w:rPr>
          <w:rFonts w:eastAsia="Times New Roman" w:cstheme="minorHAnsi"/>
          <w:color w:val="555555"/>
          <w:sz w:val="20"/>
          <w:szCs w:val="18"/>
        </w:rPr>
      </w:pPr>
      <w:r w:rsidRPr="001167AC">
        <w:rPr>
          <w:rStyle w:val="Strong"/>
          <w:rFonts w:eastAsia="Times New Roman" w:cstheme="minorHAnsi"/>
          <w:color w:val="000000" w:themeColor="text1"/>
          <w:sz w:val="20"/>
          <w:szCs w:val="18"/>
        </w:rPr>
        <w:t>Wed, Aug 30, 12-1pm</w:t>
      </w:r>
      <w:r w:rsidRPr="001167AC">
        <w:rPr>
          <w:rFonts w:eastAsia="Times New Roman" w:cstheme="minorHAnsi"/>
          <w:color w:val="000000" w:themeColor="text1"/>
          <w:sz w:val="20"/>
          <w:szCs w:val="18"/>
        </w:rPr>
        <w:t xml:space="preserve">: Beginner Salsa Dance (Mambo), Lindsey Salfran (SRS), </w:t>
      </w:r>
      <w:hyperlink r:id="rId24" w:tgtFrame="_blank" w:history="1">
        <w:proofErr w:type="spellStart"/>
        <w:r w:rsidRPr="001167AC">
          <w:rPr>
            <w:rStyle w:val="Hyperlink"/>
            <w:rFonts w:eastAsia="Times New Roman" w:cstheme="minorHAnsi"/>
            <w:color w:val="268BCE"/>
            <w:sz w:val="20"/>
            <w:szCs w:val="18"/>
          </w:rPr>
          <w:t>Gerlinger</w:t>
        </w:r>
        <w:proofErr w:type="spellEnd"/>
        <w:r w:rsidRPr="001167AC">
          <w:rPr>
            <w:rStyle w:val="Hyperlink"/>
            <w:rFonts w:eastAsia="Times New Roman" w:cstheme="minorHAnsi"/>
            <w:color w:val="268BCE"/>
            <w:sz w:val="20"/>
            <w:szCs w:val="18"/>
          </w:rPr>
          <w:t xml:space="preserve"> Annex GRX 352</w:t>
        </w:r>
      </w:hyperlink>
    </w:p>
    <w:p w14:paraId="3E2DE342" w14:textId="77777777" w:rsidR="00BD3BE8" w:rsidRPr="001167AC" w:rsidRDefault="00BD3BE8" w:rsidP="001167AC">
      <w:pPr>
        <w:numPr>
          <w:ilvl w:val="0"/>
          <w:numId w:val="45"/>
        </w:numPr>
        <w:spacing w:after="0" w:line="336" w:lineRule="auto"/>
        <w:rPr>
          <w:rFonts w:eastAsia="Times New Roman" w:cstheme="minorHAnsi"/>
          <w:color w:val="555555"/>
          <w:sz w:val="20"/>
          <w:szCs w:val="18"/>
        </w:rPr>
      </w:pPr>
      <w:r w:rsidRPr="001167AC">
        <w:rPr>
          <w:rStyle w:val="Strong"/>
          <w:rFonts w:eastAsia="Times New Roman" w:cstheme="minorHAnsi"/>
          <w:color w:val="000000" w:themeColor="text1"/>
          <w:sz w:val="20"/>
          <w:szCs w:val="18"/>
        </w:rPr>
        <w:t>Thurs, Aug 31, 11:30am-1pm</w:t>
      </w:r>
      <w:r w:rsidRPr="001167AC">
        <w:rPr>
          <w:rFonts w:eastAsia="Times New Roman" w:cstheme="minorHAnsi"/>
          <w:color w:val="000000" w:themeColor="text1"/>
          <w:sz w:val="20"/>
          <w:szCs w:val="18"/>
        </w:rPr>
        <w:t xml:space="preserve">: No Pressure Potluck! </w:t>
      </w:r>
      <w:hyperlink r:id="rId25" w:tgtFrame="_blank" w:history="1">
        <w:r w:rsidRPr="001167AC">
          <w:rPr>
            <w:rStyle w:val="Hyperlink"/>
            <w:rFonts w:eastAsia="Times New Roman" w:cstheme="minorHAnsi"/>
            <w:color w:val="268BCE"/>
            <w:sz w:val="20"/>
            <w:szCs w:val="18"/>
          </w:rPr>
          <w:t>CPFM Wilkinson House lawn</w:t>
        </w:r>
      </w:hyperlink>
    </w:p>
    <w:p w14:paraId="0C8C5BD3" w14:textId="0BE33F30" w:rsidR="00240812" w:rsidRPr="001167AC" w:rsidRDefault="00BD3BE8" w:rsidP="001167AC">
      <w:pPr>
        <w:pStyle w:val="NormalWeb"/>
        <w:spacing w:before="0" w:beforeAutospacing="0" w:line="336" w:lineRule="auto"/>
        <w:jc w:val="center"/>
        <w:rPr>
          <w:rFonts w:asciiTheme="minorHAnsi" w:hAnsiTheme="minorHAnsi" w:cstheme="minorHAnsi"/>
          <w:color w:val="555555"/>
          <w:sz w:val="21"/>
          <w:szCs w:val="21"/>
        </w:rPr>
      </w:pPr>
      <w:r w:rsidRPr="001167AC">
        <w:rPr>
          <w:rFonts w:asciiTheme="minorHAnsi" w:hAnsiTheme="minorHAnsi" w:cstheme="minorHAnsi"/>
          <w:color w:val="167D43"/>
          <w:sz w:val="18"/>
          <w:szCs w:val="18"/>
        </w:rPr>
        <w:t xml:space="preserve">**Register in </w:t>
      </w:r>
      <w:hyperlink r:id="rId26" w:tgtFrame="_blank" w:history="1">
        <w:r w:rsidRPr="001167AC">
          <w:rPr>
            <w:rStyle w:val="Hyperlink"/>
            <w:rFonts w:asciiTheme="minorHAnsi" w:hAnsiTheme="minorHAnsi" w:cstheme="minorHAnsi"/>
            <w:color w:val="268BCE"/>
            <w:sz w:val="18"/>
            <w:szCs w:val="18"/>
          </w:rPr>
          <w:t>MyTrack</w:t>
        </w:r>
      </w:hyperlink>
      <w:r w:rsidRPr="001167AC">
        <w:rPr>
          <w:rFonts w:asciiTheme="minorHAnsi" w:hAnsiTheme="minorHAnsi" w:cstheme="minorHAnsi"/>
          <w:color w:val="167D43"/>
          <w:sz w:val="18"/>
          <w:szCs w:val="18"/>
        </w:rPr>
        <w:t xml:space="preserve"> or contact Debbie Sharp at </w:t>
      </w:r>
      <w:hyperlink r:id="rId27" w:tgtFrame="_blank" w:history="1">
        <w:r w:rsidRPr="001167AC">
          <w:rPr>
            <w:rStyle w:val="Hyperlink"/>
            <w:rFonts w:asciiTheme="minorHAnsi" w:hAnsiTheme="minorHAnsi" w:cstheme="minorHAnsi"/>
            <w:color w:val="167D43"/>
            <w:sz w:val="18"/>
            <w:szCs w:val="18"/>
          </w:rPr>
          <w:t>dsharp@uoregon.edu</w:t>
        </w:r>
      </w:hyperlink>
      <w:r w:rsidRPr="001167AC">
        <w:rPr>
          <w:rFonts w:asciiTheme="minorHAnsi" w:hAnsiTheme="minorHAnsi" w:cstheme="minorHAnsi"/>
          <w:color w:val="167D43"/>
          <w:sz w:val="18"/>
          <w:szCs w:val="18"/>
        </w:rPr>
        <w:t>/541-346-3096 to sign up**</w:t>
      </w:r>
    </w:p>
    <w:sectPr w:rsidR="00240812" w:rsidRPr="001167AC" w:rsidSect="00F62C47">
      <w:type w:val="continuous"/>
      <w:pgSz w:w="12240" w:h="15840"/>
      <w:pgMar w:top="45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833"/>
    <w:multiLevelType w:val="hybridMultilevel"/>
    <w:tmpl w:val="9D9C1184"/>
    <w:lvl w:ilvl="0" w:tplc="C0DE9E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0219C2"/>
    <w:multiLevelType w:val="hybridMultilevel"/>
    <w:tmpl w:val="A9D4CCF4"/>
    <w:lvl w:ilvl="0" w:tplc="DF9AA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A7C1A"/>
    <w:multiLevelType w:val="hybridMultilevel"/>
    <w:tmpl w:val="2E26BF2A"/>
    <w:lvl w:ilvl="0" w:tplc="CAF6B3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A153A9"/>
    <w:multiLevelType w:val="hybridMultilevel"/>
    <w:tmpl w:val="6AC2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3EE0"/>
    <w:multiLevelType w:val="hybridMultilevel"/>
    <w:tmpl w:val="DF4C17A2"/>
    <w:lvl w:ilvl="0" w:tplc="C0DE9E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FE8"/>
    <w:multiLevelType w:val="hybridMultilevel"/>
    <w:tmpl w:val="141AA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862CF"/>
    <w:multiLevelType w:val="multilevel"/>
    <w:tmpl w:val="EEC6A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CC6C6A"/>
    <w:multiLevelType w:val="multilevel"/>
    <w:tmpl w:val="BC5E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91BCF"/>
    <w:multiLevelType w:val="hybridMultilevel"/>
    <w:tmpl w:val="100C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9E696E"/>
    <w:multiLevelType w:val="multilevel"/>
    <w:tmpl w:val="DF56A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27"/>
  </w:num>
  <w:num w:numId="4">
    <w:abstractNumId w:val="44"/>
  </w:num>
  <w:num w:numId="5">
    <w:abstractNumId w:val="10"/>
  </w:num>
  <w:num w:numId="6">
    <w:abstractNumId w:val="23"/>
  </w:num>
  <w:num w:numId="7">
    <w:abstractNumId w:val="7"/>
  </w:num>
  <w:num w:numId="8">
    <w:abstractNumId w:val="31"/>
  </w:num>
  <w:num w:numId="9">
    <w:abstractNumId w:val="2"/>
  </w:num>
  <w:num w:numId="10">
    <w:abstractNumId w:val="9"/>
  </w:num>
  <w:num w:numId="11">
    <w:abstractNumId w:val="30"/>
  </w:num>
  <w:num w:numId="12">
    <w:abstractNumId w:val="35"/>
  </w:num>
  <w:num w:numId="13">
    <w:abstractNumId w:val="17"/>
  </w:num>
  <w:num w:numId="14">
    <w:abstractNumId w:val="18"/>
  </w:num>
  <w:num w:numId="15">
    <w:abstractNumId w:val="42"/>
  </w:num>
  <w:num w:numId="16">
    <w:abstractNumId w:val="40"/>
  </w:num>
  <w:num w:numId="17">
    <w:abstractNumId w:val="25"/>
  </w:num>
  <w:num w:numId="18">
    <w:abstractNumId w:val="41"/>
  </w:num>
  <w:num w:numId="19">
    <w:abstractNumId w:val="20"/>
  </w:num>
  <w:num w:numId="20">
    <w:abstractNumId w:val="3"/>
  </w:num>
  <w:num w:numId="21">
    <w:abstractNumId w:val="16"/>
  </w:num>
  <w:num w:numId="22">
    <w:abstractNumId w:val="32"/>
  </w:num>
  <w:num w:numId="23">
    <w:abstractNumId w:val="13"/>
  </w:num>
  <w:num w:numId="24">
    <w:abstractNumId w:val="26"/>
  </w:num>
  <w:num w:numId="25">
    <w:abstractNumId w:val="19"/>
  </w:num>
  <w:num w:numId="26">
    <w:abstractNumId w:val="5"/>
  </w:num>
  <w:num w:numId="27">
    <w:abstractNumId w:val="1"/>
  </w:num>
  <w:num w:numId="28">
    <w:abstractNumId w:val="8"/>
  </w:num>
  <w:num w:numId="29">
    <w:abstractNumId w:val="6"/>
  </w:num>
  <w:num w:numId="30">
    <w:abstractNumId w:val="15"/>
  </w:num>
  <w:num w:numId="31">
    <w:abstractNumId w:val="11"/>
  </w:num>
  <w:num w:numId="32">
    <w:abstractNumId w:val="33"/>
  </w:num>
  <w:num w:numId="33">
    <w:abstractNumId w:val="34"/>
  </w:num>
  <w:num w:numId="34">
    <w:abstractNumId w:val="38"/>
  </w:num>
  <w:num w:numId="35">
    <w:abstractNumId w:val="4"/>
  </w:num>
  <w:num w:numId="36">
    <w:abstractNumId w:val="21"/>
  </w:num>
  <w:num w:numId="37">
    <w:abstractNumId w:val="37"/>
  </w:num>
  <w:num w:numId="38">
    <w:abstractNumId w:val="29"/>
  </w:num>
  <w:num w:numId="39">
    <w:abstractNumId w:val="39"/>
  </w:num>
  <w:num w:numId="40">
    <w:abstractNumId w:val="12"/>
  </w:num>
  <w:num w:numId="41">
    <w:abstractNumId w:val="14"/>
  </w:num>
  <w:num w:numId="42">
    <w:abstractNumId w:val="22"/>
  </w:num>
  <w:num w:numId="43">
    <w:abstractNumId w:val="0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53555"/>
    <w:rsid w:val="00063640"/>
    <w:rsid w:val="00090DC8"/>
    <w:rsid w:val="000A0E45"/>
    <w:rsid w:val="000B477D"/>
    <w:rsid w:val="000D6209"/>
    <w:rsid w:val="000F029B"/>
    <w:rsid w:val="001075CC"/>
    <w:rsid w:val="001167AC"/>
    <w:rsid w:val="00124EA7"/>
    <w:rsid w:val="00133572"/>
    <w:rsid w:val="00142E7B"/>
    <w:rsid w:val="001552AC"/>
    <w:rsid w:val="00174680"/>
    <w:rsid w:val="001876D8"/>
    <w:rsid w:val="001B79A1"/>
    <w:rsid w:val="001C366C"/>
    <w:rsid w:val="001E39F4"/>
    <w:rsid w:val="00201DBF"/>
    <w:rsid w:val="00219A50"/>
    <w:rsid w:val="00222DFD"/>
    <w:rsid w:val="00225D6C"/>
    <w:rsid w:val="00240812"/>
    <w:rsid w:val="00241F88"/>
    <w:rsid w:val="00256401"/>
    <w:rsid w:val="002818A9"/>
    <w:rsid w:val="002A19F8"/>
    <w:rsid w:val="002C1F55"/>
    <w:rsid w:val="002C4372"/>
    <w:rsid w:val="002D1FC9"/>
    <w:rsid w:val="002E253F"/>
    <w:rsid w:val="00342B24"/>
    <w:rsid w:val="00347078"/>
    <w:rsid w:val="003E2A43"/>
    <w:rsid w:val="003F6271"/>
    <w:rsid w:val="00445724"/>
    <w:rsid w:val="00466730"/>
    <w:rsid w:val="004C2369"/>
    <w:rsid w:val="004C4D52"/>
    <w:rsid w:val="004D0663"/>
    <w:rsid w:val="004D2803"/>
    <w:rsid w:val="00523BBC"/>
    <w:rsid w:val="00536F07"/>
    <w:rsid w:val="005503E0"/>
    <w:rsid w:val="00595755"/>
    <w:rsid w:val="006053E8"/>
    <w:rsid w:val="0061495A"/>
    <w:rsid w:val="0062370B"/>
    <w:rsid w:val="00677255"/>
    <w:rsid w:val="006B28E3"/>
    <w:rsid w:val="00707939"/>
    <w:rsid w:val="007313BE"/>
    <w:rsid w:val="00783745"/>
    <w:rsid w:val="0078538D"/>
    <w:rsid w:val="007E3EBF"/>
    <w:rsid w:val="0089274C"/>
    <w:rsid w:val="008A79DB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04D51"/>
    <w:rsid w:val="00B17DD2"/>
    <w:rsid w:val="00B24B15"/>
    <w:rsid w:val="00B41EB5"/>
    <w:rsid w:val="00B4D988"/>
    <w:rsid w:val="00B60FCE"/>
    <w:rsid w:val="00B64A15"/>
    <w:rsid w:val="00B909D2"/>
    <w:rsid w:val="00BA2438"/>
    <w:rsid w:val="00BC56DC"/>
    <w:rsid w:val="00BD3BE8"/>
    <w:rsid w:val="00C0362E"/>
    <w:rsid w:val="00C16238"/>
    <w:rsid w:val="00C16B63"/>
    <w:rsid w:val="00C526E3"/>
    <w:rsid w:val="00C64C3A"/>
    <w:rsid w:val="00C65013"/>
    <w:rsid w:val="00C80BAC"/>
    <w:rsid w:val="00C9217C"/>
    <w:rsid w:val="00CC73AD"/>
    <w:rsid w:val="00CC797A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001D0"/>
    <w:rsid w:val="00E41F3B"/>
    <w:rsid w:val="00E517D4"/>
    <w:rsid w:val="00E664F9"/>
    <w:rsid w:val="00E74FC0"/>
    <w:rsid w:val="00E8635A"/>
    <w:rsid w:val="00E90483"/>
    <w:rsid w:val="00EC1AAB"/>
    <w:rsid w:val="00EC5486"/>
    <w:rsid w:val="00ED142E"/>
    <w:rsid w:val="00EF0FDF"/>
    <w:rsid w:val="00F62C47"/>
    <w:rsid w:val="00F739BA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2C47"/>
    <w:rPr>
      <w:b/>
      <w:bCs/>
    </w:rPr>
  </w:style>
  <w:style w:type="character" w:styleId="Emphasis">
    <w:name w:val="Emphasis"/>
    <w:basedOn w:val="DefaultParagraphFont"/>
    <w:uiPriority w:val="20"/>
    <w:qFormat/>
    <w:rsid w:val="00523BBC"/>
    <w:rPr>
      <w:i/>
      <w:iCs/>
    </w:rPr>
  </w:style>
  <w:style w:type="paragraph" w:styleId="NormalWeb">
    <w:name w:val="Normal (Web)"/>
    <w:basedOn w:val="Normal"/>
    <w:uiPriority w:val="99"/>
    <w:unhideWhenUsed/>
    <w:rsid w:val="008A7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vpfa.uoregon.edu/sites/vpfa2.uoregon.edu/files/2023-07/no-pressure-potluck-aug-31-1130am-1pm.pdf" TargetMode="External"/><Relationship Id="rId26" Type="http://schemas.openxmlformats.org/officeDocument/2006/relationships/hyperlink" Target="https://link.pblc.me/c/734188993?alt_obj=hre&amp;method=email&amp;url=https%3A%2F%2Fuomytrack.pageuppeople.com%2Flearning%2F&amp;hash=af9ab0&amp;chk=0-c16dbe&amp;u=b1cb7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pblc.me/c/734190981?alt_obj=hre&amp;method=email&amp;url=https%3A%2F%2Fvpfa.uoregon.edu%2Feveryday-inclusion-2023-inclusion-action&amp;hash=ffbaa8&amp;chk=0-c16dbe&amp;u=b1cb72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1.jpg@01D9C3E1.E4DB3750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link.pblc.me/c/734188993?alt_obj=hre&amp;method=email&amp;url=https%3A%2F%2Fmap.uoregon.edu%2F8daf46544&amp;hash=f60ed9&amp;chk=0-c16dbe&amp;u=b1cb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au/office/add-holidays-to-your-calendar-in-outlook-for-windows-f16d872f-8dad-4750-bb7c-166e72c26977" TargetMode="External"/><Relationship Id="rId20" Type="http://schemas.openxmlformats.org/officeDocument/2006/relationships/hyperlink" Target="https://link.pblc.me/c/734190981?alt_obj=hre&amp;method=email&amp;url=https%3A%2F%2Fvpfa.uoregon.edu%2Feveryday-inclusion-2023-inclusion-action&amp;hash=ffbaa8&amp;chk=0-c16dbe&amp;u=b1cb7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link.pblc.me/c/734188993?alt_obj=hre&amp;method=email&amp;url=https%3A%2F%2Fmap.uoregon.edu%2F2fc154bca&amp;hash=107f81&amp;chk=0-c16dbe&amp;u=b1cb7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link.pblc.me/c/734188993?alt_obj=hre&amp;method=email&amp;url=https%3A%2F%2Fmap.uoregon.edu%2F8942955fd&amp;hash=bf8ed7&amp;chk=0-c16dbe&amp;u=b1cb7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nk.pblc.me/c/721830395?alt_obj=img&amp;method=&amp;url=https%3A%2F%2Fvpfa.uoregon.edu%2Fdiversity&amp;hash=bded6c&amp;chk=0-c16dbe&amp;u=b1cb72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3-inclusion-action" TargetMode="External"/><Relationship Id="rId14" Type="http://schemas.openxmlformats.org/officeDocument/2006/relationships/hyperlink" Target="https://blogs.uoregon.edu/foodsthatconnectus/" TargetMode="External"/><Relationship Id="rId22" Type="http://schemas.openxmlformats.org/officeDocument/2006/relationships/hyperlink" Target="https://link.pblc.me/c/734188993?alt_obj=hre&amp;method=email&amp;url=https%3A%2F%2Fmap.uoregon.edu%2Fe7c6f1c84&amp;hash=472907&amp;chk=0-c16dbe&amp;u=b1cb72" TargetMode="External"/><Relationship Id="rId27" Type="http://schemas.openxmlformats.org/officeDocument/2006/relationships/hyperlink" Target="mailto:dsharp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8FD7F-C83C-44A3-A4A7-20E13A301679}">
  <ds:schemaRefs>
    <ds:schemaRef ds:uri="http://purl.org/dc/elements/1.1/"/>
    <ds:schemaRef ds:uri="fb71d582-4e11-4087-bf6c-3d6e321f71c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f7d509f0-4d3a-47e0-bf51-f06c340d41ef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22</cp:revision>
  <cp:lastPrinted>2023-08-21T20:49:00Z</cp:lastPrinted>
  <dcterms:created xsi:type="dcterms:W3CDTF">2022-08-08T21:50:00Z</dcterms:created>
  <dcterms:modified xsi:type="dcterms:W3CDTF">2023-08-28T22:50:00Z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