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D7" w:rsidRPr="008B5D7A" w:rsidRDefault="005F7123" w:rsidP="008B5D7A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28"/>
          <w:szCs w:val="26"/>
        </w:rPr>
      </w:pP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VPFA Customer Service Assessment – </w:t>
      </w:r>
      <w:r w:rsidR="007239F7">
        <w:rPr>
          <w:rFonts w:ascii="Calibri" w:eastAsia="Times New Roman" w:hAnsi="Calibri" w:cs="Calibri"/>
          <w:b/>
          <w:bCs/>
          <w:sz w:val="28"/>
          <w:szCs w:val="26"/>
        </w:rPr>
        <w:t>R</w:t>
      </w:r>
      <w:r w:rsidRPr="00FC3986">
        <w:rPr>
          <w:rFonts w:ascii="Calibri" w:eastAsia="Times New Roman" w:hAnsi="Calibri" w:cs="Calibri"/>
          <w:b/>
          <w:bCs/>
          <w:sz w:val="28"/>
          <w:szCs w:val="26"/>
        </w:rPr>
        <w:t xml:space="preserve">esults for </w:t>
      </w:r>
      <w:r w:rsidR="008B5D7A" w:rsidRPr="008B5D7A">
        <w:rPr>
          <w:rFonts w:ascii="Calibri" w:eastAsia="Times New Roman" w:hAnsi="Calibri" w:cs="Calibri"/>
          <w:b/>
          <w:bCs/>
          <w:sz w:val="28"/>
          <w:szCs w:val="26"/>
        </w:rPr>
        <w:t>VPFA IT</w:t>
      </w:r>
      <w:r w:rsidR="00D64BBF">
        <w:rPr>
          <w:rFonts w:ascii="Calibri" w:eastAsia="Times New Roman" w:hAnsi="Calibri" w:cs="Calibri"/>
          <w:b/>
          <w:bCs/>
          <w:sz w:val="28"/>
          <w:szCs w:val="26"/>
        </w:rPr>
        <w:t xml:space="preserve"> Unit</w:t>
      </w:r>
      <w:bookmarkStart w:id="0" w:name="_GoBack"/>
      <w:bookmarkEnd w:id="0"/>
    </w:p>
    <w:p w:rsidR="001D3A80" w:rsidRPr="001E1056" w:rsidRDefault="00E56C43" w:rsidP="004028D7">
      <w:pPr>
        <w:keepNext/>
        <w:spacing w:line="240" w:lineRule="auto"/>
        <w:jc w:val="center"/>
        <w:outlineLvl w:val="2"/>
        <w:rPr>
          <w:rFonts w:ascii="Gill Sans MT" w:eastAsia="Times New Roman" w:hAnsi="Gill Sans MT" w:cs="Arial"/>
          <w:b/>
          <w:bCs/>
          <w:sz w:val="28"/>
          <w:szCs w:val="26"/>
        </w:rPr>
      </w:pPr>
      <w:r w:rsidRPr="00E56C43">
        <w:rPr>
          <w:rFonts w:ascii="Calibri" w:eastAsia="Times New Roman" w:hAnsi="Calibri" w:cs="Calibri"/>
          <w:b/>
          <w:bCs/>
          <w:sz w:val="28"/>
          <w:szCs w:val="26"/>
        </w:rPr>
        <w:t xml:space="preserve"> 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(</w:t>
      </w:r>
      <w:r w:rsidR="001D3A80">
        <w:rPr>
          <w:rFonts w:ascii="Calibri" w:eastAsia="Times New Roman" w:hAnsi="Calibri" w:cs="Calibri"/>
          <w:b/>
          <w:bCs/>
          <w:sz w:val="28"/>
          <w:szCs w:val="26"/>
        </w:rPr>
        <w:t>Campus Services</w:t>
      </w:r>
      <w:r w:rsidR="001D3A80" w:rsidRPr="001D3A80">
        <w:rPr>
          <w:rFonts w:ascii="Calibri" w:eastAsia="Times New Roman" w:hAnsi="Calibri" w:cs="Calibri"/>
          <w:b/>
          <w:bCs/>
          <w:sz w:val="28"/>
          <w:szCs w:val="26"/>
        </w:rPr>
        <w:t>)</w:t>
      </w:r>
    </w:p>
    <w:p w:rsidR="00D7215C" w:rsidRPr="001E1056" w:rsidRDefault="00D7215C" w:rsidP="00D7215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1BC831EE" wp14:editId="6A302FA8">
            <wp:extent cx="5849058" cy="2908300"/>
            <wp:effectExtent l="19050" t="19050" r="18415" b="25400"/>
            <wp:docPr id="89" name="Picture 89" descr="n=43&#10;&#10;Problem solving: 77% = very + somewhat satisfied; 12% = neutral; 12% = somewhat + very dissatisfied&#10;&#10;Timeliness: 76% = very + somewhat satisfied; 5% = neutral; 19% = Somewhat + very dissatisfied&#10;&#10;Communication, Attitude, &amp; Professionalism: 71% = very + somewhat satisfied; 14% = neutral; 14% = somewhat and very dissatsfied&#10;&#10;Technical knowledge: 84% = very and somewhat satisfied; 12% = neutral; 5% = somewhat and very dissatisfied&#10;&#10;Overall customer satisfaction: 74% = very + somewhat satisfied; 7% = neutral; 19% = somewhat and very dissatisfied " title="Customer Satisfaction with VPFA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48" cy="2918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215C" w:rsidRPr="001E1056" w:rsidRDefault="00D7215C" w:rsidP="00D7215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55A122B6" wp14:editId="21BD826D">
            <wp:extent cx="4508500" cy="2873144"/>
            <wp:effectExtent l="19050" t="19050" r="25400" b="22860"/>
            <wp:docPr id="90" name="Picture 90" descr="n = 43&#10;&#10;More than five years: 51%&#10;3 years to 5 years: 16%&#10;6 months to 2 years: 23%&#10;Less than 6 months: 9%" title="Length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195" cy="28844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F0388" w:rsidRPr="001E1056" w:rsidRDefault="00D7215C" w:rsidP="00D7215C">
      <w:pPr>
        <w:spacing w:after="180" w:line="240" w:lineRule="auto"/>
        <w:ind w:left="720"/>
        <w:rPr>
          <w:rFonts w:ascii="Calibri" w:eastAsia="Times New Roman" w:hAnsi="Calibri" w:cs="Times New Roman"/>
          <w:sz w:val="22"/>
          <w:szCs w:val="24"/>
        </w:rPr>
      </w:pPr>
      <w:r w:rsidRPr="001E1056">
        <w:rPr>
          <w:rFonts w:ascii="Calibri" w:eastAsia="Times New Roman" w:hAnsi="Calibri" w:cs="Times New Roman"/>
          <w:noProof/>
          <w:sz w:val="22"/>
          <w:szCs w:val="24"/>
        </w:rPr>
        <w:drawing>
          <wp:inline distT="0" distB="0" distL="0" distR="0" wp14:anchorId="7E414F0F" wp14:editId="2A82ECE2">
            <wp:extent cx="4508500" cy="2692828"/>
            <wp:effectExtent l="19050" t="19050" r="25400" b="12700"/>
            <wp:docPr id="91" name="Picture 91" descr="n = 43&#10;&#10;More than once a week: 7%&#10;About once a week: 5%&#10;A few times during each month: 21%&#10;About once a month: 16%&#10;A few times during the year: 40%&#10;Once a year or less frequenty: 12%&#10;" title="Frequency of Inte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24" cy="27028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DF0388" w:rsidRPr="001E1056" w:rsidSect="000A1224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34"/>
    <w:rsid w:val="000032C0"/>
    <w:rsid w:val="0002447C"/>
    <w:rsid w:val="000441B0"/>
    <w:rsid w:val="00073CDB"/>
    <w:rsid w:val="0009688B"/>
    <w:rsid w:val="000A1224"/>
    <w:rsid w:val="000F2D77"/>
    <w:rsid w:val="000F4B8C"/>
    <w:rsid w:val="00121FB4"/>
    <w:rsid w:val="00192ECB"/>
    <w:rsid w:val="001D3A80"/>
    <w:rsid w:val="001E18DC"/>
    <w:rsid w:val="002823B4"/>
    <w:rsid w:val="00310E45"/>
    <w:rsid w:val="003E189B"/>
    <w:rsid w:val="003E78D4"/>
    <w:rsid w:val="004028D7"/>
    <w:rsid w:val="004116A4"/>
    <w:rsid w:val="004C272B"/>
    <w:rsid w:val="00507A6C"/>
    <w:rsid w:val="00552174"/>
    <w:rsid w:val="005B07A5"/>
    <w:rsid w:val="005F7123"/>
    <w:rsid w:val="00667374"/>
    <w:rsid w:val="00670479"/>
    <w:rsid w:val="006A0F8D"/>
    <w:rsid w:val="006A4C24"/>
    <w:rsid w:val="006E3F7B"/>
    <w:rsid w:val="007239F7"/>
    <w:rsid w:val="00733C1A"/>
    <w:rsid w:val="0074471F"/>
    <w:rsid w:val="0074647B"/>
    <w:rsid w:val="007F45D6"/>
    <w:rsid w:val="008B5D7A"/>
    <w:rsid w:val="008E228E"/>
    <w:rsid w:val="008E44F1"/>
    <w:rsid w:val="008F606B"/>
    <w:rsid w:val="009627B5"/>
    <w:rsid w:val="009E129F"/>
    <w:rsid w:val="009F2C13"/>
    <w:rsid w:val="00A01215"/>
    <w:rsid w:val="00AB47C3"/>
    <w:rsid w:val="00B377EE"/>
    <w:rsid w:val="00B65A34"/>
    <w:rsid w:val="00B85121"/>
    <w:rsid w:val="00BB4DC8"/>
    <w:rsid w:val="00BF549B"/>
    <w:rsid w:val="00C77E83"/>
    <w:rsid w:val="00CD31CD"/>
    <w:rsid w:val="00CD57D0"/>
    <w:rsid w:val="00CF7434"/>
    <w:rsid w:val="00D171CA"/>
    <w:rsid w:val="00D442C5"/>
    <w:rsid w:val="00D64BBF"/>
    <w:rsid w:val="00D7215C"/>
    <w:rsid w:val="00DF0388"/>
    <w:rsid w:val="00E02C5F"/>
    <w:rsid w:val="00E138D5"/>
    <w:rsid w:val="00E46E07"/>
    <w:rsid w:val="00E50EC2"/>
    <w:rsid w:val="00E56C43"/>
    <w:rsid w:val="00EB1541"/>
    <w:rsid w:val="00EF45B0"/>
    <w:rsid w:val="00F26F07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68DE"/>
  <w15:chartTrackingRefBased/>
  <w15:docId w15:val="{D230EA85-5CDB-4B17-860D-115739B1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3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Sharp</dc:creator>
  <cp:keywords/>
  <dc:description/>
  <cp:lastModifiedBy>Deborah Sharp</cp:lastModifiedBy>
  <cp:revision>5</cp:revision>
  <dcterms:created xsi:type="dcterms:W3CDTF">2018-04-10T20:14:00Z</dcterms:created>
  <dcterms:modified xsi:type="dcterms:W3CDTF">2018-04-17T20:22:00Z</dcterms:modified>
</cp:coreProperties>
</file>