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2515" w14:textId="77777777" w:rsidR="00435ADC" w:rsidRPr="00530900" w:rsidRDefault="00435ADC" w:rsidP="00435ADC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</w:rPr>
      </w:pPr>
      <w:r w:rsidRPr="00530900">
        <w:rPr>
          <w:rStyle w:val="normaltextrun"/>
          <w:rFonts w:asciiTheme="minorHAnsi" w:hAnsiTheme="minorHAnsi" w:cstheme="minorHAnsi"/>
          <w:b/>
          <w:bCs/>
        </w:rPr>
        <w:t>Tuition</w:t>
      </w:r>
      <w:r w:rsidRPr="00530900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530900">
        <w:rPr>
          <w:rStyle w:val="normaltextrun"/>
          <w:rFonts w:asciiTheme="minorHAnsi" w:hAnsiTheme="minorHAnsi" w:cstheme="minorHAnsi"/>
          <w:b/>
          <w:bCs/>
        </w:rPr>
        <w:t>and Fee</w:t>
      </w:r>
      <w:r w:rsidRPr="00530900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530900">
        <w:rPr>
          <w:rStyle w:val="normaltextrun"/>
          <w:rFonts w:asciiTheme="minorHAnsi" w:hAnsiTheme="minorHAnsi" w:cstheme="minorHAnsi"/>
          <w:b/>
          <w:bCs/>
        </w:rPr>
        <w:t>Advisory Board of</w:t>
      </w:r>
      <w:r w:rsidRPr="00530900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530900">
        <w:rPr>
          <w:rStyle w:val="normaltextrun"/>
          <w:rFonts w:asciiTheme="minorHAnsi" w:hAnsiTheme="minorHAnsi" w:cstheme="minorHAnsi"/>
          <w:b/>
          <w:bCs/>
        </w:rPr>
        <w:t>the University of Oregon</w:t>
      </w:r>
      <w:r w:rsidRPr="00530900">
        <w:rPr>
          <w:rStyle w:val="eop"/>
          <w:rFonts w:asciiTheme="minorHAnsi" w:hAnsiTheme="minorHAnsi" w:cstheme="minorHAnsi"/>
        </w:rPr>
        <w:t> </w:t>
      </w:r>
    </w:p>
    <w:p w14:paraId="341359B1" w14:textId="0A7C43E3" w:rsidR="00435ADC" w:rsidRPr="00530900" w:rsidRDefault="00435ADC" w:rsidP="00435ADC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Theme="minorHAnsi" w:hAnsiTheme="minorHAnsi" w:cstheme="minorHAnsi"/>
        </w:rPr>
      </w:pPr>
      <w:r w:rsidRPr="00530900">
        <w:rPr>
          <w:rStyle w:val="normaltextrun"/>
          <w:rFonts w:asciiTheme="minorHAnsi" w:hAnsiTheme="minorHAnsi" w:cstheme="minorHAnsi"/>
          <w:b/>
          <w:bCs/>
        </w:rPr>
        <w:t xml:space="preserve">Meeting Summary | </w:t>
      </w:r>
      <w:r w:rsidR="00C81584" w:rsidRPr="00530900">
        <w:rPr>
          <w:rStyle w:val="normaltextrun"/>
          <w:rFonts w:asciiTheme="minorHAnsi" w:hAnsiTheme="minorHAnsi" w:cstheme="minorHAnsi"/>
          <w:b/>
          <w:bCs/>
        </w:rPr>
        <w:t xml:space="preserve">February </w:t>
      </w:r>
      <w:r w:rsidR="00BD6D9D">
        <w:rPr>
          <w:rStyle w:val="normaltextrun"/>
          <w:rFonts w:asciiTheme="minorHAnsi" w:hAnsiTheme="minorHAnsi" w:cstheme="minorHAnsi"/>
          <w:b/>
          <w:bCs/>
        </w:rPr>
        <w:t>3</w:t>
      </w:r>
      <w:r w:rsidR="002A5AE0" w:rsidRPr="00530900">
        <w:rPr>
          <w:rStyle w:val="normaltextrun"/>
          <w:rFonts w:asciiTheme="minorHAnsi" w:hAnsiTheme="minorHAnsi" w:cstheme="minorHAnsi"/>
          <w:b/>
          <w:bCs/>
        </w:rPr>
        <w:t>,</w:t>
      </w:r>
      <w:r w:rsidR="005F59B5" w:rsidRPr="00530900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530900">
        <w:rPr>
          <w:rStyle w:val="normaltextrun"/>
          <w:rFonts w:asciiTheme="minorHAnsi" w:hAnsiTheme="minorHAnsi" w:cstheme="minorHAnsi"/>
          <w:b/>
          <w:bCs/>
        </w:rPr>
        <w:t>20</w:t>
      </w:r>
      <w:r w:rsidR="00DB5F86" w:rsidRPr="00530900">
        <w:rPr>
          <w:rStyle w:val="normaltextrun"/>
          <w:rFonts w:asciiTheme="minorHAnsi" w:hAnsiTheme="minorHAnsi" w:cstheme="minorHAnsi"/>
          <w:b/>
          <w:bCs/>
        </w:rPr>
        <w:t>2</w:t>
      </w:r>
      <w:r w:rsidR="00E409F3" w:rsidRPr="00530900">
        <w:rPr>
          <w:rStyle w:val="normaltextrun"/>
          <w:rFonts w:asciiTheme="minorHAnsi" w:hAnsiTheme="minorHAnsi" w:cstheme="minorHAnsi"/>
          <w:b/>
          <w:bCs/>
        </w:rPr>
        <w:t>3</w:t>
      </w:r>
      <w:r w:rsidRPr="00530900">
        <w:rPr>
          <w:rStyle w:val="eop"/>
          <w:rFonts w:asciiTheme="minorHAnsi" w:hAnsiTheme="minorHAnsi" w:cstheme="minorHAnsi"/>
        </w:rPr>
        <w:t> </w:t>
      </w:r>
    </w:p>
    <w:p w14:paraId="6564A494" w14:textId="77777777" w:rsidR="00435ADC" w:rsidRPr="00530900" w:rsidRDefault="00435ADC" w:rsidP="00435AD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530900">
        <w:rPr>
          <w:rStyle w:val="eop"/>
          <w:rFonts w:asciiTheme="minorHAnsi" w:hAnsiTheme="minorHAnsi" w:cstheme="minorHAnsi"/>
        </w:rPr>
        <w:t> </w:t>
      </w:r>
    </w:p>
    <w:p w14:paraId="1FB898E0" w14:textId="4EF75945" w:rsidR="00663F93" w:rsidRPr="00530900" w:rsidRDefault="000D3087" w:rsidP="00663F93">
      <w:pPr>
        <w:rPr>
          <w:rFonts w:eastAsia="Calibri" w:cstheme="minorHAnsi"/>
          <w:bCs/>
        </w:rPr>
      </w:pPr>
      <w:r w:rsidRPr="00530900">
        <w:rPr>
          <w:rFonts w:eastAsia="Calibri" w:cstheme="minorHAnsi"/>
          <w:bCs/>
        </w:rPr>
        <w:t>The 202</w:t>
      </w:r>
      <w:r w:rsidR="005B24BE" w:rsidRPr="00530900">
        <w:rPr>
          <w:rFonts w:eastAsia="Calibri" w:cstheme="minorHAnsi"/>
          <w:bCs/>
        </w:rPr>
        <w:t>2</w:t>
      </w:r>
      <w:r w:rsidR="00663F93" w:rsidRPr="00530900">
        <w:rPr>
          <w:rFonts w:eastAsia="Calibri" w:cstheme="minorHAnsi"/>
          <w:bCs/>
        </w:rPr>
        <w:t>–</w:t>
      </w:r>
      <w:r w:rsidRPr="00530900">
        <w:rPr>
          <w:rFonts w:eastAsia="Calibri" w:cstheme="minorHAnsi"/>
          <w:bCs/>
        </w:rPr>
        <w:t>20</w:t>
      </w:r>
      <w:r w:rsidR="005B24BE" w:rsidRPr="00530900">
        <w:rPr>
          <w:rFonts w:eastAsia="Calibri" w:cstheme="minorHAnsi"/>
          <w:bCs/>
        </w:rPr>
        <w:t>23</w:t>
      </w:r>
      <w:r w:rsidR="00663F93" w:rsidRPr="00530900">
        <w:rPr>
          <w:rFonts w:eastAsia="Calibri" w:cstheme="minorHAnsi"/>
          <w:bCs/>
        </w:rPr>
        <w:t xml:space="preserve"> Tuition and Fee Advisory Board (TFAB) </w:t>
      </w:r>
      <w:r w:rsidR="000A2DFE" w:rsidRPr="00530900">
        <w:rPr>
          <w:rFonts w:eastAsia="Calibri" w:cstheme="minorHAnsi"/>
          <w:bCs/>
        </w:rPr>
        <w:t>o</w:t>
      </w:r>
      <w:r w:rsidR="00071B52" w:rsidRPr="00530900">
        <w:rPr>
          <w:rFonts w:eastAsia="Calibri" w:cstheme="minorHAnsi"/>
          <w:bCs/>
        </w:rPr>
        <w:t xml:space="preserve">f the University of Oregon met </w:t>
      </w:r>
      <w:r w:rsidR="00D55E93" w:rsidRPr="00530900">
        <w:rPr>
          <w:rFonts w:eastAsia="Calibri" w:cstheme="minorHAnsi"/>
          <w:bCs/>
        </w:rPr>
        <w:t xml:space="preserve">in </w:t>
      </w:r>
      <w:r w:rsidR="00E27407" w:rsidRPr="00530900">
        <w:rPr>
          <w:rFonts w:eastAsia="Calibri" w:cstheme="minorHAnsi"/>
          <w:bCs/>
        </w:rPr>
        <w:t>r</w:t>
      </w:r>
      <w:r w:rsidR="00D55E93" w:rsidRPr="00530900">
        <w:rPr>
          <w:rFonts w:eastAsia="Calibri" w:cstheme="minorHAnsi"/>
          <w:bCs/>
        </w:rPr>
        <w:t>oom</w:t>
      </w:r>
      <w:r w:rsidR="00E409F3" w:rsidRPr="00530900">
        <w:rPr>
          <w:rFonts w:eastAsia="Calibri" w:cstheme="minorHAnsi"/>
          <w:bCs/>
        </w:rPr>
        <w:t xml:space="preserve"> 023</w:t>
      </w:r>
      <w:r w:rsidR="00765D24" w:rsidRPr="00530900">
        <w:rPr>
          <w:rFonts w:eastAsia="Calibri" w:cstheme="minorHAnsi"/>
          <w:bCs/>
        </w:rPr>
        <w:t xml:space="preserve"> </w:t>
      </w:r>
      <w:r w:rsidR="00E27407" w:rsidRPr="00530900">
        <w:rPr>
          <w:rFonts w:eastAsia="Calibri" w:cstheme="minorHAnsi"/>
          <w:bCs/>
        </w:rPr>
        <w:t>(</w:t>
      </w:r>
      <w:r w:rsidR="00E409F3" w:rsidRPr="00530900">
        <w:rPr>
          <w:rFonts w:eastAsia="Calibri" w:cstheme="minorHAnsi"/>
          <w:bCs/>
        </w:rPr>
        <w:t>Lease Crutcher Lewis</w:t>
      </w:r>
      <w:r w:rsidR="00E27407" w:rsidRPr="00530900">
        <w:rPr>
          <w:rFonts w:eastAsia="Calibri" w:cstheme="minorHAnsi"/>
          <w:bCs/>
        </w:rPr>
        <w:t xml:space="preserve">) </w:t>
      </w:r>
      <w:r w:rsidR="00D55E93" w:rsidRPr="00530900">
        <w:rPr>
          <w:rFonts w:eastAsia="Calibri" w:cstheme="minorHAnsi"/>
          <w:bCs/>
        </w:rPr>
        <w:t xml:space="preserve">of the </w:t>
      </w:r>
      <w:proofErr w:type="spellStart"/>
      <w:r w:rsidR="00D55E93" w:rsidRPr="00530900">
        <w:rPr>
          <w:rFonts w:eastAsia="Calibri" w:cstheme="minorHAnsi"/>
          <w:bCs/>
        </w:rPr>
        <w:t>E</w:t>
      </w:r>
      <w:r w:rsidR="00063415" w:rsidRPr="00530900">
        <w:rPr>
          <w:rFonts w:eastAsia="Calibri" w:cstheme="minorHAnsi"/>
          <w:bCs/>
        </w:rPr>
        <w:t>rb</w:t>
      </w:r>
      <w:proofErr w:type="spellEnd"/>
      <w:r w:rsidR="00063415" w:rsidRPr="00530900">
        <w:rPr>
          <w:rFonts w:eastAsia="Calibri" w:cstheme="minorHAnsi"/>
          <w:bCs/>
        </w:rPr>
        <w:t xml:space="preserve"> Memorial Union </w:t>
      </w:r>
      <w:r w:rsidR="00352ADF" w:rsidRPr="00530900">
        <w:rPr>
          <w:rFonts w:eastAsia="Calibri" w:cstheme="minorHAnsi"/>
          <w:bCs/>
        </w:rPr>
        <w:t xml:space="preserve">at </w:t>
      </w:r>
      <w:r w:rsidR="00BD6D9D">
        <w:rPr>
          <w:rFonts w:eastAsia="Calibri" w:cstheme="minorHAnsi"/>
          <w:bCs/>
        </w:rPr>
        <w:t>8:15</w:t>
      </w:r>
      <w:r w:rsidR="00104F06" w:rsidRPr="00530900">
        <w:rPr>
          <w:rFonts w:eastAsia="Calibri" w:cstheme="minorHAnsi"/>
          <w:bCs/>
        </w:rPr>
        <w:t xml:space="preserve"> a</w:t>
      </w:r>
      <w:r w:rsidRPr="00530900">
        <w:rPr>
          <w:rFonts w:eastAsia="Calibri" w:cstheme="minorHAnsi"/>
          <w:bCs/>
        </w:rPr>
        <w:t>.m.</w:t>
      </w:r>
      <w:r w:rsidR="00174F35" w:rsidRPr="00530900">
        <w:rPr>
          <w:rFonts w:eastAsia="Calibri" w:cstheme="minorHAnsi"/>
          <w:bCs/>
        </w:rPr>
        <w:t xml:space="preserve"> </w:t>
      </w:r>
      <w:r w:rsidR="00104F06" w:rsidRPr="00530900">
        <w:rPr>
          <w:rFonts w:eastAsia="Calibri" w:cstheme="minorHAnsi"/>
          <w:bCs/>
        </w:rPr>
        <w:t xml:space="preserve">on </w:t>
      </w:r>
      <w:r w:rsidR="00BD6D9D">
        <w:rPr>
          <w:rFonts w:eastAsia="Calibri" w:cstheme="minorHAnsi"/>
          <w:bCs/>
        </w:rPr>
        <w:t>Friday</w:t>
      </w:r>
      <w:r w:rsidR="00E409F3" w:rsidRPr="00530900">
        <w:rPr>
          <w:rFonts w:eastAsia="Calibri" w:cstheme="minorHAnsi"/>
          <w:bCs/>
        </w:rPr>
        <w:t xml:space="preserve">, </w:t>
      </w:r>
      <w:r w:rsidR="00C81584" w:rsidRPr="00530900">
        <w:rPr>
          <w:rFonts w:eastAsia="Calibri" w:cstheme="minorHAnsi"/>
          <w:bCs/>
        </w:rPr>
        <w:t xml:space="preserve">February </w:t>
      </w:r>
      <w:r w:rsidR="00BD6D9D">
        <w:rPr>
          <w:rFonts w:eastAsia="Calibri" w:cstheme="minorHAnsi"/>
          <w:bCs/>
        </w:rPr>
        <w:t>3</w:t>
      </w:r>
      <w:r w:rsidR="00E409F3" w:rsidRPr="00530900">
        <w:rPr>
          <w:rFonts w:eastAsia="Calibri" w:cstheme="minorHAnsi"/>
          <w:bCs/>
        </w:rPr>
        <w:t xml:space="preserve">, </w:t>
      </w:r>
      <w:r w:rsidR="00D55E93" w:rsidRPr="00530900">
        <w:rPr>
          <w:rFonts w:eastAsia="Calibri" w:cstheme="minorHAnsi"/>
          <w:bCs/>
        </w:rPr>
        <w:t>202</w:t>
      </w:r>
      <w:r w:rsidR="00E409F3" w:rsidRPr="00530900">
        <w:rPr>
          <w:rFonts w:eastAsia="Calibri" w:cstheme="minorHAnsi"/>
          <w:bCs/>
        </w:rPr>
        <w:t>3</w:t>
      </w:r>
      <w:r w:rsidR="00663F93" w:rsidRPr="00530900">
        <w:rPr>
          <w:rFonts w:eastAsia="Calibri" w:cstheme="minorHAnsi"/>
          <w:bCs/>
        </w:rPr>
        <w:t xml:space="preserve">. </w:t>
      </w:r>
      <w:r w:rsidR="005B24BE" w:rsidRPr="00530900">
        <w:rPr>
          <w:rFonts w:eastAsia="Calibri" w:cstheme="minorHAnsi"/>
          <w:bCs/>
        </w:rPr>
        <w:t>A remote option was available by request</w:t>
      </w:r>
      <w:r w:rsidR="0054691F" w:rsidRPr="00530900">
        <w:rPr>
          <w:rFonts w:eastAsia="Calibri" w:cstheme="minorHAnsi"/>
          <w:bCs/>
        </w:rPr>
        <w:t xml:space="preserve">; </w:t>
      </w:r>
      <w:r w:rsidR="002D50A7">
        <w:rPr>
          <w:rFonts w:eastAsia="Calibri" w:cstheme="minorHAnsi"/>
          <w:bCs/>
        </w:rPr>
        <w:t>two</w:t>
      </w:r>
      <w:r w:rsidR="00D04830" w:rsidRPr="00530900">
        <w:rPr>
          <w:rFonts w:eastAsia="Calibri" w:cstheme="minorHAnsi"/>
          <w:bCs/>
        </w:rPr>
        <w:t xml:space="preserve"> </w:t>
      </w:r>
      <w:r w:rsidR="0054691F" w:rsidRPr="00530900">
        <w:rPr>
          <w:rFonts w:eastAsia="Calibri" w:cstheme="minorHAnsi"/>
          <w:bCs/>
        </w:rPr>
        <w:t>participant</w:t>
      </w:r>
      <w:r w:rsidR="00D04830" w:rsidRPr="00530900">
        <w:rPr>
          <w:rFonts w:eastAsia="Calibri" w:cstheme="minorHAnsi"/>
          <w:bCs/>
        </w:rPr>
        <w:t>s</w:t>
      </w:r>
      <w:r w:rsidR="0054691F" w:rsidRPr="00530900">
        <w:rPr>
          <w:rFonts w:eastAsia="Calibri" w:cstheme="minorHAnsi"/>
          <w:bCs/>
        </w:rPr>
        <w:t xml:space="preserve"> </w:t>
      </w:r>
      <w:r w:rsidR="005B24BE" w:rsidRPr="00530900">
        <w:rPr>
          <w:rFonts w:eastAsia="Calibri" w:cstheme="minorHAnsi"/>
          <w:bCs/>
        </w:rPr>
        <w:t xml:space="preserve">attended the meeting </w:t>
      </w:r>
      <w:r w:rsidR="0043511A" w:rsidRPr="00530900">
        <w:rPr>
          <w:rFonts w:eastAsia="Calibri" w:cstheme="minorHAnsi"/>
          <w:bCs/>
        </w:rPr>
        <w:t>remotely</w:t>
      </w:r>
      <w:r w:rsidR="005B24BE" w:rsidRPr="00530900">
        <w:rPr>
          <w:rFonts w:eastAsia="Calibri" w:cstheme="minorHAnsi"/>
          <w:bCs/>
        </w:rPr>
        <w:t xml:space="preserve">. </w:t>
      </w:r>
      <w:r w:rsidR="00663F93" w:rsidRPr="00530900">
        <w:rPr>
          <w:rFonts w:eastAsia="Calibri" w:cstheme="minorHAnsi"/>
          <w:bCs/>
        </w:rPr>
        <w:t xml:space="preserve">Below is a summary of the meeting; documents </w:t>
      </w:r>
      <w:r w:rsidR="00071B52" w:rsidRPr="00530900">
        <w:rPr>
          <w:rFonts w:eastAsia="Calibri" w:cstheme="minorHAnsi"/>
          <w:bCs/>
        </w:rPr>
        <w:t>discussed</w:t>
      </w:r>
      <w:r w:rsidR="00663F93" w:rsidRPr="00530900">
        <w:rPr>
          <w:rFonts w:eastAsia="Calibri" w:cstheme="minorHAnsi"/>
          <w:bCs/>
        </w:rPr>
        <w:t xml:space="preserve"> during the </w:t>
      </w:r>
      <w:r w:rsidR="007662A8" w:rsidRPr="00530900">
        <w:rPr>
          <w:rFonts w:eastAsia="Calibri" w:cstheme="minorHAnsi"/>
          <w:bCs/>
        </w:rPr>
        <w:t xml:space="preserve">session </w:t>
      </w:r>
      <w:r w:rsidR="00663F93" w:rsidRPr="00530900">
        <w:rPr>
          <w:rFonts w:eastAsia="Calibri" w:cstheme="minorHAnsi"/>
          <w:bCs/>
        </w:rPr>
        <w:t xml:space="preserve">are available </w:t>
      </w:r>
      <w:hyperlink r:id="rId8" w:history="1">
        <w:r w:rsidR="00663F93" w:rsidRPr="00530900">
          <w:rPr>
            <w:rStyle w:val="Hyperlink"/>
            <w:rFonts w:eastAsia="Calibri" w:cstheme="minorHAnsi"/>
            <w:bCs/>
          </w:rPr>
          <w:t>online</w:t>
        </w:r>
      </w:hyperlink>
      <w:r w:rsidR="00663F93" w:rsidRPr="00530900">
        <w:rPr>
          <w:rFonts w:eastAsia="Calibri" w:cstheme="minorHAnsi"/>
          <w:bCs/>
        </w:rPr>
        <w:t>.</w:t>
      </w:r>
    </w:p>
    <w:p w14:paraId="03B210A1" w14:textId="77777777" w:rsidR="00844B37" w:rsidRPr="00530900" w:rsidRDefault="00844B37" w:rsidP="00DF0BCC">
      <w:pPr>
        <w:jc w:val="both"/>
        <w:rPr>
          <w:rFonts w:cstheme="minorHAnsi"/>
          <w:b/>
        </w:rPr>
      </w:pPr>
    </w:p>
    <w:p w14:paraId="31395EFD" w14:textId="3BACA2A9" w:rsidR="005B24BE" w:rsidRPr="00530900" w:rsidRDefault="00663F93" w:rsidP="008D2727">
      <w:pPr>
        <w:rPr>
          <w:rFonts w:eastAsia="Times New Roman" w:cstheme="minorHAnsi"/>
        </w:rPr>
      </w:pPr>
      <w:r w:rsidRPr="00530900">
        <w:rPr>
          <w:rFonts w:cstheme="minorHAnsi"/>
          <w:b/>
        </w:rPr>
        <w:t>Attending</w:t>
      </w:r>
      <w:r w:rsidRPr="00530900">
        <w:rPr>
          <w:rFonts w:cstheme="minorHAnsi"/>
        </w:rPr>
        <w:t xml:space="preserve">: </w:t>
      </w:r>
      <w:r w:rsidR="002C0AFB" w:rsidRPr="00530900">
        <w:rPr>
          <w:rFonts w:eastAsia="Times New Roman" w:cstheme="minorHAnsi"/>
        </w:rPr>
        <w:t xml:space="preserve">Molly Blancett (guest), </w:t>
      </w:r>
      <w:r w:rsidR="001E0281" w:rsidRPr="00530900">
        <w:rPr>
          <w:rFonts w:cstheme="minorHAnsi"/>
        </w:rPr>
        <w:t xml:space="preserve">Krista </w:t>
      </w:r>
      <w:r w:rsidR="005B24BE" w:rsidRPr="00530900">
        <w:rPr>
          <w:rFonts w:eastAsia="Times New Roman" w:cstheme="minorHAnsi"/>
        </w:rPr>
        <w:t xml:space="preserve">Borg, </w:t>
      </w:r>
      <w:r w:rsidR="001E0281" w:rsidRPr="00530900">
        <w:rPr>
          <w:rFonts w:eastAsia="Times New Roman" w:cstheme="minorHAnsi"/>
        </w:rPr>
        <w:t>Jim</w:t>
      </w:r>
      <w:r w:rsidR="001E0281" w:rsidRPr="00530900">
        <w:rPr>
          <w:rFonts w:cstheme="minorHAnsi"/>
        </w:rPr>
        <w:t xml:space="preserve"> </w:t>
      </w:r>
      <w:r w:rsidR="005B24BE" w:rsidRPr="00530900">
        <w:rPr>
          <w:rFonts w:eastAsia="Times New Roman" w:cstheme="minorHAnsi"/>
        </w:rPr>
        <w:t>Brooks,</w:t>
      </w:r>
      <w:r w:rsidR="001E0281" w:rsidRPr="00530900">
        <w:rPr>
          <w:rFonts w:eastAsia="Times New Roman" w:cstheme="minorHAnsi"/>
        </w:rPr>
        <w:t xml:space="preserve"> </w:t>
      </w:r>
      <w:r w:rsidR="00416649">
        <w:rPr>
          <w:rFonts w:eastAsia="Times New Roman" w:cstheme="minorHAnsi"/>
        </w:rPr>
        <w:t xml:space="preserve">Marcilynn Burke (guest), </w:t>
      </w:r>
      <w:r w:rsidR="008D2727" w:rsidRPr="00530900">
        <w:rPr>
          <w:rFonts w:eastAsia="Times New Roman" w:cstheme="minorHAnsi"/>
        </w:rPr>
        <w:t xml:space="preserve">Deborah Butler (guest), </w:t>
      </w:r>
      <w:r w:rsidR="001E0281" w:rsidRPr="00530900">
        <w:rPr>
          <w:rFonts w:eastAsia="Times New Roman" w:cstheme="minorHAnsi"/>
        </w:rPr>
        <w:t xml:space="preserve">Robin </w:t>
      </w:r>
      <w:r w:rsidR="005B24BE" w:rsidRPr="00530900">
        <w:rPr>
          <w:rFonts w:eastAsia="Times New Roman" w:cstheme="minorHAnsi"/>
        </w:rPr>
        <w:t>Clement,</w:t>
      </w:r>
      <w:r w:rsidR="001E0281" w:rsidRPr="00530900">
        <w:rPr>
          <w:rFonts w:eastAsia="Times New Roman" w:cstheme="minorHAnsi"/>
        </w:rPr>
        <w:t xml:space="preserve"> Renée </w:t>
      </w:r>
      <w:r w:rsidR="005B24BE" w:rsidRPr="00530900">
        <w:rPr>
          <w:rFonts w:eastAsia="Times New Roman" w:cstheme="minorHAnsi"/>
        </w:rPr>
        <w:t>Dorjahn</w:t>
      </w:r>
      <w:r w:rsidR="008D2727" w:rsidRPr="00530900">
        <w:rPr>
          <w:rFonts w:eastAsia="Times New Roman" w:cstheme="minorHAnsi"/>
        </w:rPr>
        <w:t xml:space="preserve">, </w:t>
      </w:r>
      <w:r w:rsidR="00A832F2" w:rsidRPr="00530900">
        <w:rPr>
          <w:rFonts w:eastAsia="Times New Roman" w:cstheme="minorHAnsi"/>
        </w:rPr>
        <w:t xml:space="preserve">Brian Fox, </w:t>
      </w:r>
      <w:r w:rsidR="00BE35BA" w:rsidRPr="00530900">
        <w:rPr>
          <w:rFonts w:eastAsia="Times New Roman" w:cstheme="minorHAnsi"/>
        </w:rPr>
        <w:t xml:space="preserve">Luda Isakharov, </w:t>
      </w:r>
      <w:r w:rsidR="008D2727" w:rsidRPr="00530900">
        <w:rPr>
          <w:rFonts w:eastAsia="Times New Roman" w:cstheme="minorHAnsi"/>
        </w:rPr>
        <w:t xml:space="preserve">Heather Kingsley, </w:t>
      </w:r>
      <w:r w:rsidR="000E5E64" w:rsidRPr="00530900">
        <w:rPr>
          <w:rFonts w:eastAsia="Times New Roman" w:cstheme="minorHAnsi"/>
        </w:rPr>
        <w:t xml:space="preserve">Lauryn Lilly, </w:t>
      </w:r>
      <w:r w:rsidR="003C5861" w:rsidRPr="00530900">
        <w:rPr>
          <w:rFonts w:eastAsia="Times New Roman" w:cstheme="minorHAnsi"/>
        </w:rPr>
        <w:t xml:space="preserve">Laura Lee McIntyre, </w:t>
      </w:r>
      <w:r w:rsidR="00416649">
        <w:rPr>
          <w:rFonts w:eastAsia="Times New Roman" w:cstheme="minorHAnsi"/>
        </w:rPr>
        <w:t xml:space="preserve">Marian Mumin (online), </w:t>
      </w:r>
      <w:r w:rsidR="001E0281" w:rsidRPr="00530900">
        <w:rPr>
          <w:rFonts w:eastAsia="Times New Roman" w:cstheme="minorHAnsi"/>
        </w:rPr>
        <w:t xml:space="preserve">Jamie </w:t>
      </w:r>
      <w:r w:rsidR="005B24BE" w:rsidRPr="00530900">
        <w:rPr>
          <w:rFonts w:eastAsia="Times New Roman" w:cstheme="minorHAnsi"/>
        </w:rPr>
        <w:t>Moffitt</w:t>
      </w:r>
      <w:r w:rsidR="001E0281" w:rsidRPr="00530900">
        <w:rPr>
          <w:rFonts w:eastAsia="Times New Roman" w:cstheme="minorHAnsi"/>
        </w:rPr>
        <w:t xml:space="preserve"> (co-chair), JP </w:t>
      </w:r>
      <w:r w:rsidR="005B24BE" w:rsidRPr="00530900">
        <w:rPr>
          <w:rFonts w:eastAsia="Times New Roman" w:cstheme="minorHAnsi"/>
        </w:rPr>
        <w:t>Monroe</w:t>
      </w:r>
      <w:r w:rsidR="001E0281" w:rsidRPr="00530900">
        <w:rPr>
          <w:rFonts w:eastAsia="Times New Roman" w:cstheme="minorHAnsi"/>
        </w:rPr>
        <w:t xml:space="preserve">, Brad </w:t>
      </w:r>
      <w:r w:rsidR="005B24BE" w:rsidRPr="00530900">
        <w:rPr>
          <w:rFonts w:eastAsia="Times New Roman" w:cstheme="minorHAnsi"/>
        </w:rPr>
        <w:t>Morin,</w:t>
      </w:r>
      <w:r w:rsidR="001E0281" w:rsidRPr="00530900">
        <w:rPr>
          <w:rFonts w:eastAsia="Times New Roman" w:cstheme="minorHAnsi"/>
        </w:rPr>
        <w:t xml:space="preserve"> </w:t>
      </w:r>
      <w:r w:rsidR="00A4276B" w:rsidRPr="00530900">
        <w:rPr>
          <w:rFonts w:eastAsia="Times New Roman" w:cstheme="minorHAnsi"/>
        </w:rPr>
        <w:t xml:space="preserve">Cass Moseley, </w:t>
      </w:r>
      <w:r w:rsidR="001E0281" w:rsidRPr="00530900">
        <w:rPr>
          <w:rFonts w:eastAsia="Times New Roman" w:cstheme="minorHAnsi"/>
        </w:rPr>
        <w:t xml:space="preserve">Erick </w:t>
      </w:r>
      <w:r w:rsidR="005B24BE" w:rsidRPr="00530900">
        <w:rPr>
          <w:rFonts w:eastAsia="Times New Roman" w:cstheme="minorHAnsi"/>
        </w:rPr>
        <w:t>Njue,</w:t>
      </w:r>
      <w:r w:rsidR="002C1D06" w:rsidRPr="00530900">
        <w:rPr>
          <w:rFonts w:eastAsia="Times New Roman" w:cstheme="minorHAnsi"/>
        </w:rPr>
        <w:t xml:space="preserve"> </w:t>
      </w:r>
      <w:r w:rsidR="00E0241F" w:rsidRPr="00530900">
        <w:rPr>
          <w:rFonts w:eastAsia="Times New Roman" w:cstheme="minorHAnsi"/>
        </w:rPr>
        <w:t>Sam Schwartz (guest), Kathie Stanley (online),</w:t>
      </w:r>
      <w:r w:rsidR="00633A43" w:rsidRPr="00530900">
        <w:rPr>
          <w:rFonts w:eastAsia="Times New Roman" w:cstheme="minorHAnsi"/>
        </w:rPr>
        <w:t xml:space="preserve"> </w:t>
      </w:r>
      <w:r w:rsidR="00D557B9">
        <w:rPr>
          <w:rFonts w:eastAsia="Times New Roman" w:cstheme="minorHAnsi"/>
        </w:rPr>
        <w:t xml:space="preserve">Ray Sykes (guest), </w:t>
      </w:r>
      <w:r w:rsidR="008D2727" w:rsidRPr="00530900">
        <w:rPr>
          <w:rFonts w:eastAsia="Times New Roman" w:cstheme="minorHAnsi"/>
        </w:rPr>
        <w:t>Kris W</w:t>
      </w:r>
      <w:r w:rsidR="005B24BE" w:rsidRPr="00530900">
        <w:rPr>
          <w:rFonts w:eastAsia="Times New Roman" w:cstheme="minorHAnsi"/>
        </w:rPr>
        <w:t>inter</w:t>
      </w:r>
      <w:r w:rsidR="00CC2522" w:rsidRPr="00530900">
        <w:rPr>
          <w:rFonts w:eastAsia="Times New Roman" w:cstheme="minorHAnsi"/>
        </w:rPr>
        <w:t xml:space="preserve"> (co-chair)</w:t>
      </w:r>
      <w:r w:rsidR="005B24BE" w:rsidRPr="00530900">
        <w:rPr>
          <w:rFonts w:eastAsia="Times New Roman" w:cstheme="minorHAnsi"/>
        </w:rPr>
        <w:t xml:space="preserve">, </w:t>
      </w:r>
      <w:r w:rsidR="008D2727" w:rsidRPr="00530900">
        <w:rPr>
          <w:rFonts w:eastAsia="Times New Roman" w:cstheme="minorHAnsi"/>
        </w:rPr>
        <w:t>Ben Yo</w:t>
      </w:r>
      <w:r w:rsidR="005B24BE" w:rsidRPr="00530900">
        <w:rPr>
          <w:rFonts w:eastAsia="Times New Roman" w:cstheme="minorHAnsi"/>
        </w:rPr>
        <w:t>ung</w:t>
      </w:r>
      <w:r w:rsidR="00DB7FC7" w:rsidRPr="00530900">
        <w:rPr>
          <w:rFonts w:eastAsia="Times New Roman" w:cstheme="minorHAnsi"/>
        </w:rPr>
        <w:t>.</w:t>
      </w:r>
    </w:p>
    <w:p w14:paraId="7275A99D" w14:textId="706D67EF" w:rsidR="00765D24" w:rsidRDefault="00765D24" w:rsidP="00DF0BCC">
      <w:pPr>
        <w:rPr>
          <w:rFonts w:eastAsia="Calibri" w:cstheme="minorHAnsi"/>
        </w:rPr>
      </w:pPr>
    </w:p>
    <w:p w14:paraId="46960E51" w14:textId="0923BF2C" w:rsidR="00844B37" w:rsidRPr="00530900" w:rsidRDefault="004A056B" w:rsidP="00663F93">
      <w:pPr>
        <w:rPr>
          <w:rFonts w:eastAsia="Calibri" w:cstheme="minorHAnsi"/>
        </w:rPr>
      </w:pPr>
      <w:r w:rsidRPr="00530900">
        <w:rPr>
          <w:rFonts w:cstheme="minorHAnsi"/>
          <w:b/>
        </w:rPr>
        <w:t>Staff</w:t>
      </w:r>
      <w:r w:rsidRPr="00530900">
        <w:rPr>
          <w:rFonts w:cstheme="minorHAnsi"/>
        </w:rPr>
        <w:t xml:space="preserve">: Debbie Sharp (Office of the </w:t>
      </w:r>
      <w:r w:rsidR="001F1F9C" w:rsidRPr="00530900">
        <w:rPr>
          <w:rFonts w:cstheme="minorHAnsi"/>
        </w:rPr>
        <w:t xml:space="preserve">senior </w:t>
      </w:r>
      <w:r w:rsidRPr="00530900">
        <w:rPr>
          <w:rFonts w:cstheme="minorHAnsi"/>
        </w:rPr>
        <w:t>VPFA)</w:t>
      </w:r>
      <w:r w:rsidR="00930ACD" w:rsidRPr="00530900">
        <w:rPr>
          <w:rFonts w:cstheme="minorHAnsi"/>
        </w:rPr>
        <w:t>.</w:t>
      </w:r>
    </w:p>
    <w:p w14:paraId="2015FE5D" w14:textId="77777777" w:rsidR="00530900" w:rsidRPr="00530900" w:rsidRDefault="00530900" w:rsidP="00DF0BCC">
      <w:pPr>
        <w:rPr>
          <w:rFonts w:eastAsia="Calibri" w:cstheme="minorHAnsi"/>
        </w:rPr>
      </w:pPr>
    </w:p>
    <w:p w14:paraId="6B6CAA33" w14:textId="5566FC0A" w:rsidR="002D50A7" w:rsidRDefault="00C213F6" w:rsidP="002A5AE0">
      <w:pPr>
        <w:rPr>
          <w:rFonts w:eastAsia="Calibri" w:cstheme="minorHAnsi"/>
        </w:rPr>
      </w:pPr>
      <w:r w:rsidRPr="00530900">
        <w:rPr>
          <w:rFonts w:eastAsia="Calibri" w:cstheme="minorHAnsi"/>
          <w:b/>
        </w:rPr>
        <w:t>Introductions</w:t>
      </w:r>
      <w:r w:rsidR="0085002A" w:rsidRPr="00530900">
        <w:rPr>
          <w:rFonts w:eastAsia="Calibri" w:cstheme="minorHAnsi"/>
        </w:rPr>
        <w:t>.</w:t>
      </w:r>
      <w:r w:rsidR="004A056B" w:rsidRPr="00530900">
        <w:rPr>
          <w:rFonts w:eastAsia="Calibri" w:cstheme="minorHAnsi"/>
        </w:rPr>
        <w:t xml:space="preserve"> </w:t>
      </w:r>
      <w:r w:rsidR="002D50A7">
        <w:rPr>
          <w:rFonts w:eastAsia="Calibri" w:cstheme="minorHAnsi"/>
        </w:rPr>
        <w:t xml:space="preserve">Co-chair Kris Winter, interim vice president for student life, </w:t>
      </w:r>
      <w:r w:rsidR="002D50A7" w:rsidRPr="00530900">
        <w:rPr>
          <w:rFonts w:eastAsia="Calibri" w:cstheme="minorHAnsi"/>
        </w:rPr>
        <w:t xml:space="preserve">welcomed </w:t>
      </w:r>
      <w:r w:rsidR="002D50A7">
        <w:rPr>
          <w:rFonts w:eastAsia="Calibri" w:cstheme="minorHAnsi"/>
        </w:rPr>
        <w:t xml:space="preserve">the group </w:t>
      </w:r>
      <w:r w:rsidR="002D50A7" w:rsidRPr="00530900">
        <w:rPr>
          <w:rFonts w:eastAsia="Calibri" w:cstheme="minorHAnsi"/>
        </w:rPr>
        <w:t xml:space="preserve">and invited </w:t>
      </w:r>
      <w:r w:rsidR="002D50A7">
        <w:rPr>
          <w:rFonts w:eastAsia="Calibri" w:cstheme="minorHAnsi"/>
        </w:rPr>
        <w:t xml:space="preserve">participants to </w:t>
      </w:r>
      <w:r w:rsidR="002D50A7" w:rsidRPr="00530900">
        <w:rPr>
          <w:rFonts w:eastAsia="Calibri" w:cstheme="minorHAnsi"/>
        </w:rPr>
        <w:t>introduce themselves.</w:t>
      </w:r>
    </w:p>
    <w:p w14:paraId="4B9DCDDB" w14:textId="729BCB02" w:rsidR="00A00DC9" w:rsidRDefault="00A00DC9" w:rsidP="002A5AE0">
      <w:pPr>
        <w:rPr>
          <w:rFonts w:eastAsia="Calibri" w:cstheme="minorHAnsi"/>
        </w:rPr>
      </w:pPr>
    </w:p>
    <w:p w14:paraId="60762203" w14:textId="1450A595" w:rsidR="002D50A7" w:rsidRDefault="002C6515" w:rsidP="002D50A7">
      <w:pPr>
        <w:rPr>
          <w:rFonts w:eastAsia="Calibri" w:cstheme="minorHAnsi"/>
        </w:rPr>
      </w:pPr>
      <w:r w:rsidRPr="002C6515">
        <w:rPr>
          <w:rFonts w:eastAsia="Calibri" w:cstheme="minorHAnsi"/>
          <w:b/>
        </w:rPr>
        <w:t>Tuition and</w:t>
      </w:r>
      <w:r w:rsidR="000A0008">
        <w:rPr>
          <w:rFonts w:eastAsia="Calibri" w:cstheme="minorHAnsi"/>
          <w:b/>
        </w:rPr>
        <w:t xml:space="preserve"> Fee Policy Book</w:t>
      </w:r>
      <w:r>
        <w:rPr>
          <w:rFonts w:eastAsia="Calibri" w:cstheme="minorHAnsi"/>
        </w:rPr>
        <w:t>.</w:t>
      </w:r>
      <w:r w:rsidR="002D50A7">
        <w:rPr>
          <w:rFonts w:eastAsia="Calibri" w:cstheme="minorHAnsi"/>
        </w:rPr>
        <w:t xml:space="preserve"> JP Monroe, director of institutional research, shared the 2023-24 Tuition and Fee Policy</w:t>
      </w:r>
      <w:r w:rsidR="000A0008">
        <w:rPr>
          <w:rFonts w:eastAsia="Calibri" w:cstheme="minorHAnsi"/>
        </w:rPr>
        <w:t xml:space="preserve">, a draft version of which is available </w:t>
      </w:r>
      <w:hyperlink r:id="rId9" w:history="1">
        <w:r w:rsidR="000A0008" w:rsidRPr="000A0008">
          <w:rPr>
            <w:rStyle w:val="Hyperlink"/>
            <w:rFonts w:eastAsia="Calibri" w:cstheme="minorHAnsi"/>
          </w:rPr>
          <w:t>online</w:t>
        </w:r>
      </w:hyperlink>
      <w:r w:rsidR="000A0008">
        <w:rPr>
          <w:rFonts w:eastAsia="Calibri" w:cstheme="minorHAnsi"/>
        </w:rPr>
        <w:t>.</w:t>
      </w:r>
      <w:r w:rsidR="002D50A7">
        <w:rPr>
          <w:rFonts w:eastAsia="Calibri" w:cstheme="minorHAnsi"/>
        </w:rPr>
        <w:t xml:space="preserve"> </w:t>
      </w:r>
      <w:r w:rsidR="006433A8">
        <w:rPr>
          <w:rFonts w:eastAsia="Calibri" w:cstheme="minorHAnsi"/>
        </w:rPr>
        <w:t xml:space="preserve">He noted that the fee book </w:t>
      </w:r>
      <w:r w:rsidR="00906D7E">
        <w:rPr>
          <w:rFonts w:eastAsia="Calibri" w:cstheme="minorHAnsi"/>
        </w:rPr>
        <w:t xml:space="preserve">covers policies around tuition and mandatory fee structures, student financial aid, </w:t>
      </w:r>
      <w:r w:rsidR="00B84607">
        <w:rPr>
          <w:rFonts w:eastAsia="Calibri" w:cstheme="minorHAnsi"/>
        </w:rPr>
        <w:t>veteran programs, tuition equity, and other programs.</w:t>
      </w:r>
      <w:r w:rsidR="00EB4C74">
        <w:rPr>
          <w:rFonts w:eastAsia="Calibri" w:cstheme="minorHAnsi"/>
        </w:rPr>
        <w:t xml:space="preserve"> Monroe noted that there have only been minimal changes to the fee book over the past couple of years. </w:t>
      </w:r>
      <w:r w:rsidR="002D50A7" w:rsidRPr="00530900">
        <w:rPr>
          <w:rFonts w:eastAsia="Calibri" w:cstheme="minorHAnsi"/>
        </w:rPr>
        <w:t>Co-chair Jamie Moffitt, senior vice president for finance and administrat</w:t>
      </w:r>
      <w:r w:rsidR="00EB4C74">
        <w:rPr>
          <w:rFonts w:eastAsia="Calibri" w:cstheme="minorHAnsi"/>
        </w:rPr>
        <w:t xml:space="preserve">ion and chief financial officer, </w:t>
      </w:r>
      <w:r w:rsidR="00915FC1">
        <w:rPr>
          <w:rFonts w:eastAsia="Calibri" w:cstheme="minorHAnsi"/>
        </w:rPr>
        <w:t xml:space="preserve">explained </w:t>
      </w:r>
      <w:r w:rsidR="00EB4C74">
        <w:rPr>
          <w:rFonts w:eastAsia="Calibri" w:cstheme="minorHAnsi"/>
        </w:rPr>
        <w:t xml:space="preserve">that the </w:t>
      </w:r>
      <w:r w:rsidR="00D01D36">
        <w:rPr>
          <w:rFonts w:eastAsia="Calibri" w:cstheme="minorHAnsi"/>
        </w:rPr>
        <w:t xml:space="preserve">Board of Trustees approves the </w:t>
      </w:r>
      <w:r w:rsidR="00FA7045">
        <w:rPr>
          <w:rFonts w:eastAsia="Calibri" w:cstheme="minorHAnsi"/>
        </w:rPr>
        <w:t xml:space="preserve">tuition and </w:t>
      </w:r>
      <w:r w:rsidR="00EB4C74">
        <w:rPr>
          <w:rFonts w:eastAsia="Calibri" w:cstheme="minorHAnsi"/>
        </w:rPr>
        <w:t>fee</w:t>
      </w:r>
      <w:r w:rsidR="00FA7045">
        <w:rPr>
          <w:rFonts w:eastAsia="Calibri" w:cstheme="minorHAnsi"/>
        </w:rPr>
        <w:t xml:space="preserve"> policy</w:t>
      </w:r>
      <w:r w:rsidR="00EB4C74">
        <w:rPr>
          <w:rFonts w:eastAsia="Calibri" w:cstheme="minorHAnsi"/>
        </w:rPr>
        <w:t xml:space="preserve"> book and any suggestions</w:t>
      </w:r>
      <w:r w:rsidR="00FA7045">
        <w:rPr>
          <w:rFonts w:eastAsia="Calibri" w:cstheme="minorHAnsi"/>
        </w:rPr>
        <w:t xml:space="preserve"> for edits</w:t>
      </w:r>
      <w:r w:rsidR="00EB4C74">
        <w:rPr>
          <w:rFonts w:eastAsia="Calibri" w:cstheme="minorHAnsi"/>
        </w:rPr>
        <w:t xml:space="preserve"> should be shared with Monroe.</w:t>
      </w:r>
    </w:p>
    <w:p w14:paraId="224EA23B" w14:textId="77777777" w:rsidR="002D50A7" w:rsidRPr="00A2772D" w:rsidRDefault="002D50A7" w:rsidP="002D50A7">
      <w:pPr>
        <w:rPr>
          <w:rFonts w:eastAsia="Calibri" w:cstheme="minorHAnsi"/>
        </w:rPr>
      </w:pPr>
    </w:p>
    <w:p w14:paraId="44881F3F" w14:textId="431A4120" w:rsidR="0049696A" w:rsidRDefault="002D50A7" w:rsidP="00D01D36">
      <w:pPr>
        <w:rPr>
          <w:rFonts w:eastAsia="Calibri" w:cstheme="minorHAnsi"/>
        </w:rPr>
      </w:pPr>
      <w:r w:rsidRPr="00A2772D">
        <w:rPr>
          <w:rFonts w:eastAsia="Calibri" w:cstheme="minorHAnsi"/>
          <w:b/>
          <w:bCs/>
        </w:rPr>
        <w:t>Undergraduate tuition</w:t>
      </w:r>
      <w:r w:rsidR="00D01D36" w:rsidRPr="00D01D36">
        <w:rPr>
          <w:rFonts w:eastAsia="Calibri" w:cstheme="minorHAnsi"/>
          <w:bCs/>
        </w:rPr>
        <w:t xml:space="preserve">. </w:t>
      </w:r>
      <w:r w:rsidR="00D01D36">
        <w:rPr>
          <w:rFonts w:eastAsia="Calibri" w:cstheme="minorHAnsi"/>
        </w:rPr>
        <w:t xml:space="preserve">The group spent time discussing historical trends around </w:t>
      </w:r>
      <w:r w:rsidR="00ED3FC4">
        <w:rPr>
          <w:rFonts w:eastAsia="Calibri" w:cstheme="minorHAnsi"/>
        </w:rPr>
        <w:t xml:space="preserve">support for the public universities in </w:t>
      </w:r>
      <w:r w:rsidR="00D01D36">
        <w:rPr>
          <w:rFonts w:eastAsia="Calibri" w:cstheme="minorHAnsi"/>
        </w:rPr>
        <w:t xml:space="preserve">the </w:t>
      </w:r>
      <w:r w:rsidR="006A0FDC">
        <w:rPr>
          <w:rFonts w:eastAsia="Calibri" w:cstheme="minorHAnsi"/>
        </w:rPr>
        <w:t xml:space="preserve">Governor’s Recommended Budget (GRB) </w:t>
      </w:r>
      <w:r w:rsidR="00D01D36">
        <w:rPr>
          <w:rFonts w:eastAsia="Calibri" w:cstheme="minorHAnsi"/>
        </w:rPr>
        <w:t xml:space="preserve">and </w:t>
      </w:r>
      <w:r w:rsidR="000706AD">
        <w:rPr>
          <w:rFonts w:eastAsia="Calibri" w:cstheme="minorHAnsi"/>
        </w:rPr>
        <w:t xml:space="preserve">the </w:t>
      </w:r>
      <w:r w:rsidR="00ED3FC4">
        <w:rPr>
          <w:rFonts w:eastAsia="Calibri" w:cstheme="minorHAnsi"/>
        </w:rPr>
        <w:t>final Legislatively Approved Budget (LAB)</w:t>
      </w:r>
      <w:r w:rsidR="00D01D36">
        <w:rPr>
          <w:rFonts w:eastAsia="Calibri" w:cstheme="minorHAnsi"/>
        </w:rPr>
        <w:t xml:space="preserve"> approved by the Oregon legislature. They discussed the </w:t>
      </w:r>
      <w:r w:rsidR="00915FC1">
        <w:rPr>
          <w:rFonts w:eastAsia="Calibri" w:cstheme="minorHAnsi"/>
        </w:rPr>
        <w:t xml:space="preserve">impacts </w:t>
      </w:r>
      <w:r w:rsidR="00D01D36">
        <w:rPr>
          <w:rFonts w:eastAsia="Calibri" w:cstheme="minorHAnsi"/>
        </w:rPr>
        <w:t xml:space="preserve">of lobbying, the </w:t>
      </w:r>
      <w:r w:rsidR="00915FC1">
        <w:rPr>
          <w:rFonts w:eastAsia="Calibri" w:cstheme="minorHAnsi"/>
        </w:rPr>
        <w:t xml:space="preserve">potential </w:t>
      </w:r>
      <w:r w:rsidR="00934C98">
        <w:rPr>
          <w:rFonts w:eastAsia="Calibri" w:cstheme="minorHAnsi"/>
        </w:rPr>
        <w:t>impact of recent economic</w:t>
      </w:r>
      <w:r w:rsidR="00D01D36">
        <w:rPr>
          <w:rFonts w:eastAsia="Calibri" w:cstheme="minorHAnsi"/>
        </w:rPr>
        <w:t xml:space="preserve"> data</w:t>
      </w:r>
      <w:r w:rsidR="00934C98">
        <w:rPr>
          <w:rFonts w:eastAsia="Calibri" w:cstheme="minorHAnsi"/>
        </w:rPr>
        <w:t xml:space="preserve"> on state funding</w:t>
      </w:r>
      <w:r w:rsidR="00D01D36">
        <w:rPr>
          <w:rFonts w:eastAsia="Calibri" w:cstheme="minorHAnsi"/>
        </w:rPr>
        <w:t xml:space="preserve">, </w:t>
      </w:r>
      <w:r w:rsidR="0049696A">
        <w:rPr>
          <w:rFonts w:eastAsia="Calibri" w:cstheme="minorHAnsi"/>
        </w:rPr>
        <w:t xml:space="preserve">current understaffing levels at the university, challenges around hiring tenure-track faculty, and the importance of maintaining adequate staffing levels to meet growing student demands. The group also discussed </w:t>
      </w:r>
      <w:r w:rsidR="00915FC1">
        <w:rPr>
          <w:rFonts w:eastAsia="Calibri" w:cstheme="minorHAnsi"/>
        </w:rPr>
        <w:t xml:space="preserve">the </w:t>
      </w:r>
      <w:r w:rsidR="0049696A">
        <w:rPr>
          <w:rFonts w:eastAsia="Calibri" w:cstheme="minorHAnsi"/>
        </w:rPr>
        <w:t xml:space="preserve">Clark Honors College (CHC) differential tuition, which is part of the guaranteed tuition program, and how the small class sizes and low student-to-faculty ratio increase the cost of programming. </w:t>
      </w:r>
      <w:r w:rsidR="0049696A" w:rsidRPr="0049696A">
        <w:rPr>
          <w:rFonts w:eastAsia="Calibri" w:cstheme="minorHAnsi"/>
        </w:rPr>
        <w:t>Renée Dorjahn</w:t>
      </w:r>
      <w:r w:rsidR="0049696A">
        <w:rPr>
          <w:rFonts w:eastAsia="Calibri" w:cstheme="minorHAnsi"/>
        </w:rPr>
        <w:t xml:space="preserve">, associate dean of finance and administration for the honors college, explained that the CHC is developing a growth plan </w:t>
      </w:r>
      <w:r w:rsidR="00934C98">
        <w:rPr>
          <w:rFonts w:eastAsia="Calibri" w:cstheme="minorHAnsi"/>
        </w:rPr>
        <w:t xml:space="preserve">to respond to the significant </w:t>
      </w:r>
      <w:r w:rsidR="00ED3FC4">
        <w:rPr>
          <w:rFonts w:eastAsia="Calibri" w:cstheme="minorHAnsi"/>
        </w:rPr>
        <w:t xml:space="preserve">increase </w:t>
      </w:r>
      <w:r w:rsidR="00934C98">
        <w:rPr>
          <w:rFonts w:eastAsia="Calibri" w:cstheme="minorHAnsi"/>
        </w:rPr>
        <w:t xml:space="preserve">in students over the past several years and anticipated demand in the </w:t>
      </w:r>
      <w:r w:rsidR="00ED3FC4">
        <w:rPr>
          <w:rFonts w:eastAsia="Calibri" w:cstheme="minorHAnsi"/>
        </w:rPr>
        <w:t>coming years</w:t>
      </w:r>
      <w:r w:rsidR="00934C98">
        <w:rPr>
          <w:rFonts w:eastAsia="Calibri" w:cstheme="minorHAnsi"/>
        </w:rPr>
        <w:t>. It was noted that CHC reduced its tuition differential several years ago, but</w:t>
      </w:r>
      <w:r w:rsidR="00534EF3">
        <w:rPr>
          <w:rFonts w:eastAsia="Calibri" w:cstheme="minorHAnsi"/>
        </w:rPr>
        <w:t xml:space="preserve"> the extra cost</w:t>
      </w:r>
      <w:r w:rsidR="00934C98">
        <w:rPr>
          <w:rFonts w:eastAsia="Calibri" w:cstheme="minorHAnsi"/>
        </w:rPr>
        <w:t xml:space="preserve"> associated with the differential may</w:t>
      </w:r>
      <w:r w:rsidR="00534EF3">
        <w:rPr>
          <w:rFonts w:eastAsia="Calibri" w:cstheme="minorHAnsi"/>
        </w:rPr>
        <w:t xml:space="preserve"> present a barrier to increasing diversity within the college.</w:t>
      </w:r>
    </w:p>
    <w:p w14:paraId="3408F308" w14:textId="3DE16C4A" w:rsidR="002D50A7" w:rsidRDefault="002D50A7" w:rsidP="002D50A7">
      <w:pPr>
        <w:rPr>
          <w:rFonts w:eastAsia="Calibri" w:cstheme="minorHAnsi"/>
        </w:rPr>
      </w:pPr>
    </w:p>
    <w:p w14:paraId="0C042A8D" w14:textId="405EF783" w:rsidR="00534EF3" w:rsidRDefault="00534EF3" w:rsidP="002D50A7">
      <w:pPr>
        <w:rPr>
          <w:rFonts w:eastAsia="Calibri" w:cstheme="minorHAnsi"/>
        </w:rPr>
      </w:pPr>
      <w:r>
        <w:rPr>
          <w:rFonts w:eastAsia="Calibri" w:cstheme="minorHAnsi"/>
        </w:rPr>
        <w:t xml:space="preserve">Moffitt encouraged the group to use the undergraduate tuition calculator to explore various scenarios that include varying levels of state appropriation, student enrollment, </w:t>
      </w:r>
      <w:r w:rsidR="00FA7045">
        <w:rPr>
          <w:rFonts w:eastAsia="Calibri" w:cstheme="minorHAnsi"/>
        </w:rPr>
        <w:t xml:space="preserve">tuition rates </w:t>
      </w:r>
      <w:r>
        <w:rPr>
          <w:rFonts w:eastAsia="Calibri" w:cstheme="minorHAnsi"/>
        </w:rPr>
        <w:t>and inflation.</w:t>
      </w:r>
      <w:r w:rsidR="00934C98">
        <w:rPr>
          <w:rFonts w:eastAsia="Calibri" w:cstheme="minorHAnsi"/>
        </w:rPr>
        <w:t xml:space="preserve"> The workgroup evaluated the impact of different state funding levels, among other variables, within the calculator.</w:t>
      </w:r>
    </w:p>
    <w:p w14:paraId="507AE9EB" w14:textId="77777777" w:rsidR="00534EF3" w:rsidRDefault="00534EF3" w:rsidP="002D50A7">
      <w:pPr>
        <w:rPr>
          <w:rFonts w:eastAsia="Calibri" w:cstheme="minorHAnsi"/>
        </w:rPr>
      </w:pPr>
    </w:p>
    <w:p w14:paraId="092BFE84" w14:textId="4365CE64" w:rsidR="00C816F3" w:rsidRDefault="002C6515" w:rsidP="002A5AE0">
      <w:r w:rsidRPr="002C6515">
        <w:rPr>
          <w:rFonts w:eastAsia="Calibri" w:cstheme="minorHAnsi"/>
          <w:b/>
        </w:rPr>
        <w:lastRenderedPageBreak/>
        <w:t>School of Law</w:t>
      </w:r>
      <w:r>
        <w:rPr>
          <w:rFonts w:eastAsia="Calibri" w:cstheme="minorHAnsi"/>
        </w:rPr>
        <w:t>.</w:t>
      </w:r>
      <w:r w:rsidR="002E68D5" w:rsidRPr="002E68D5">
        <w:t xml:space="preserve"> </w:t>
      </w:r>
      <w:r w:rsidR="002E68D5">
        <w:t xml:space="preserve">Marcilynn Burke, dean of the law school and Dave Frohnmayer Chair in Leadership and Law, shared that the current tuition </w:t>
      </w:r>
      <w:r w:rsidR="00FA7045">
        <w:t xml:space="preserve">revenue </w:t>
      </w:r>
      <w:r w:rsidR="002E68D5">
        <w:t>of the law school do</w:t>
      </w:r>
      <w:r w:rsidR="00FA7045">
        <w:t>es</w:t>
      </w:r>
      <w:r w:rsidR="002E68D5">
        <w:t xml:space="preserve"> not cover </w:t>
      </w:r>
      <w:r w:rsidR="00556853">
        <w:t>its</w:t>
      </w:r>
      <w:r w:rsidR="001E541D">
        <w:t xml:space="preserve"> full</w:t>
      </w:r>
      <w:r w:rsidR="00D40CE3">
        <w:t>y</w:t>
      </w:r>
      <w:r w:rsidR="001E541D">
        <w:t xml:space="preserve"> budgeted expenses.  Currently</w:t>
      </w:r>
      <w:r w:rsidR="007A5C12">
        <w:t>,</w:t>
      </w:r>
      <w:r w:rsidR="001E541D">
        <w:t xml:space="preserve"> </w:t>
      </w:r>
      <w:r w:rsidR="00D40CE3">
        <w:t xml:space="preserve">the significant </w:t>
      </w:r>
      <w:r w:rsidR="00934C98">
        <w:t xml:space="preserve">level of </w:t>
      </w:r>
      <w:r w:rsidR="00D40CE3">
        <w:t>vacancies at the law school is helping</w:t>
      </w:r>
      <w:r w:rsidR="004E153D">
        <w:t xml:space="preserve"> balance the budget</w:t>
      </w:r>
      <w:r w:rsidR="00D40CE3">
        <w:t>, but those positions need to be refilled</w:t>
      </w:r>
      <w:r w:rsidR="00934C98">
        <w:t xml:space="preserve"> to serve students</w:t>
      </w:r>
      <w:r w:rsidR="00D40CE3">
        <w:t>.</w:t>
      </w:r>
      <w:r w:rsidR="001E541D">
        <w:t xml:space="preserve"> </w:t>
      </w:r>
      <w:r w:rsidR="002E68D5">
        <w:t xml:space="preserve"> Burke shared the three main areas that the tuition increases </w:t>
      </w:r>
      <w:proofErr w:type="gramStart"/>
      <w:r w:rsidR="002E68D5">
        <w:t>are designed</w:t>
      </w:r>
      <w:proofErr w:type="gramEnd"/>
      <w:r w:rsidR="002E68D5">
        <w:t xml:space="preserve"> to help cover in the coming year: scholarship costs, </w:t>
      </w:r>
      <w:r w:rsidR="00C816F3">
        <w:t xml:space="preserve">student </w:t>
      </w:r>
      <w:r w:rsidR="002E68D5">
        <w:t xml:space="preserve">support, and faculty. She noted </w:t>
      </w:r>
      <w:r w:rsidR="00C816F3">
        <w:t>that law school</w:t>
      </w:r>
      <w:r w:rsidR="00934C98">
        <w:t>s</w:t>
      </w:r>
      <w:r w:rsidR="00C816F3">
        <w:t xml:space="preserve"> across the country </w:t>
      </w:r>
      <w:r w:rsidR="00934C98">
        <w:t xml:space="preserve">tend to </w:t>
      </w:r>
      <w:r w:rsidR="00C816F3">
        <w:t>use</w:t>
      </w:r>
      <w:r w:rsidR="0054407B">
        <w:t xml:space="preserve"> a high tuition, high aid/scholarship model.</w:t>
      </w:r>
      <w:r w:rsidR="00C816F3">
        <w:t xml:space="preserve"> Burke explained that the law school is adding resources to the academic support program and ha</w:t>
      </w:r>
      <w:r w:rsidR="004E153D">
        <w:t>s</w:t>
      </w:r>
      <w:r w:rsidR="00C816F3">
        <w:t xml:space="preserve"> created a new position to work</w:t>
      </w:r>
      <w:r w:rsidR="00915FC1">
        <w:t xml:space="preserve"> on accommodations and wellness</w:t>
      </w:r>
      <w:r w:rsidR="0054407B">
        <w:t xml:space="preserve"> for students</w:t>
      </w:r>
      <w:r w:rsidR="00915FC1">
        <w:t xml:space="preserve">; </w:t>
      </w:r>
      <w:r w:rsidR="000F6328">
        <w:t xml:space="preserve">these positions are </w:t>
      </w:r>
      <w:r w:rsidR="0034622D">
        <w:t>in</w:t>
      </w:r>
      <w:r w:rsidR="00915FC1">
        <w:t xml:space="preserve"> r</w:t>
      </w:r>
      <w:bookmarkStart w:id="0" w:name="_GoBack"/>
      <w:bookmarkEnd w:id="0"/>
      <w:r w:rsidR="00915FC1">
        <w:t xml:space="preserve">esponse to students’ </w:t>
      </w:r>
      <w:r w:rsidR="00C816F3">
        <w:t xml:space="preserve">need for </w:t>
      </w:r>
      <w:r w:rsidR="00915FC1">
        <w:rPr>
          <w:rFonts w:eastAsia="Calibri" w:cstheme="minorHAnsi"/>
        </w:rPr>
        <w:t xml:space="preserve">mental health </w:t>
      </w:r>
      <w:r w:rsidR="00934C98">
        <w:rPr>
          <w:rFonts w:eastAsia="Calibri" w:cstheme="minorHAnsi"/>
        </w:rPr>
        <w:t xml:space="preserve">and other </w:t>
      </w:r>
      <w:r w:rsidR="00915FC1">
        <w:rPr>
          <w:rFonts w:eastAsia="Calibri" w:cstheme="minorHAnsi"/>
        </w:rPr>
        <w:t>support</w:t>
      </w:r>
      <w:r w:rsidR="00934C98">
        <w:rPr>
          <w:rFonts w:eastAsia="Calibri" w:cstheme="minorHAnsi"/>
        </w:rPr>
        <w:t xml:space="preserve"> services</w:t>
      </w:r>
      <w:r w:rsidR="00C816F3">
        <w:t xml:space="preserve">. Finally, Burke explained that the law school is trying to bolster faculty expertise in business law, environmental law, and Indian </w:t>
      </w:r>
      <w:r w:rsidR="009C64E3">
        <w:t>law</w:t>
      </w:r>
      <w:r w:rsidR="00C816F3">
        <w:t>.</w:t>
      </w:r>
    </w:p>
    <w:p w14:paraId="50182DE1" w14:textId="4E8D19C8" w:rsidR="007A44EC" w:rsidRDefault="007A44EC" w:rsidP="007A44EC">
      <w:pPr>
        <w:rPr>
          <w:rFonts w:eastAsia="Calibri" w:cstheme="minorHAnsi"/>
        </w:rPr>
      </w:pPr>
    </w:p>
    <w:p w14:paraId="77435451" w14:textId="67E0E876" w:rsidR="00C816F3" w:rsidRDefault="00C816F3" w:rsidP="007A44EC">
      <w:pPr>
        <w:rPr>
          <w:rFonts w:eastAsia="Calibri" w:cstheme="minorHAnsi"/>
        </w:rPr>
      </w:pPr>
      <w:r>
        <w:rPr>
          <w:rFonts w:eastAsia="Calibri" w:cstheme="minorHAnsi"/>
        </w:rPr>
        <w:t xml:space="preserve">The group discussed how many law school students receive discounted tuition, how the law school has been trying to reduce barriers to entry, </w:t>
      </w:r>
      <w:r w:rsidR="0054407B">
        <w:rPr>
          <w:rFonts w:eastAsia="Calibri" w:cstheme="minorHAnsi"/>
        </w:rPr>
        <w:t xml:space="preserve">the </w:t>
      </w:r>
      <w:r w:rsidR="0045734B">
        <w:rPr>
          <w:rFonts w:eastAsia="Calibri" w:cstheme="minorHAnsi"/>
        </w:rPr>
        <w:t xml:space="preserve">budget </w:t>
      </w:r>
      <w:r w:rsidR="0054407B">
        <w:rPr>
          <w:rFonts w:eastAsia="Calibri" w:cstheme="minorHAnsi"/>
        </w:rPr>
        <w:t>challenges</w:t>
      </w:r>
      <w:r w:rsidR="0045734B">
        <w:rPr>
          <w:rFonts w:eastAsia="Calibri" w:cstheme="minorHAnsi"/>
        </w:rPr>
        <w:t xml:space="preserve"> that</w:t>
      </w:r>
      <w:r w:rsidR="0054407B">
        <w:rPr>
          <w:rFonts w:eastAsia="Calibri" w:cstheme="minorHAnsi"/>
        </w:rPr>
        <w:t xml:space="preserve"> the law school has had over the last </w:t>
      </w:r>
      <w:r w:rsidR="004E153D">
        <w:rPr>
          <w:rFonts w:eastAsia="Calibri" w:cstheme="minorHAnsi"/>
        </w:rPr>
        <w:t>10-1</w:t>
      </w:r>
      <w:r w:rsidR="0045734B">
        <w:rPr>
          <w:rFonts w:eastAsia="Calibri" w:cstheme="minorHAnsi"/>
        </w:rPr>
        <w:t>2</w:t>
      </w:r>
      <w:r w:rsidR="004E153D">
        <w:rPr>
          <w:rFonts w:eastAsia="Calibri" w:cstheme="minorHAnsi"/>
        </w:rPr>
        <w:t xml:space="preserve"> years given market conditions, </w:t>
      </w:r>
      <w:r>
        <w:rPr>
          <w:rFonts w:eastAsia="Calibri" w:cstheme="minorHAnsi"/>
        </w:rPr>
        <w:t xml:space="preserve">and </w:t>
      </w:r>
      <w:r w:rsidR="00CA2CDB">
        <w:rPr>
          <w:rFonts w:eastAsia="Calibri" w:cstheme="minorHAnsi"/>
        </w:rPr>
        <w:t xml:space="preserve">the </w:t>
      </w:r>
      <w:r w:rsidR="000F6328">
        <w:rPr>
          <w:rFonts w:eastAsia="Calibri" w:cstheme="minorHAnsi"/>
        </w:rPr>
        <w:t xml:space="preserve">successful </w:t>
      </w:r>
      <w:r>
        <w:rPr>
          <w:rFonts w:eastAsia="Calibri" w:cstheme="minorHAnsi"/>
        </w:rPr>
        <w:t xml:space="preserve">efforts </w:t>
      </w:r>
      <w:r w:rsidR="000F6328">
        <w:rPr>
          <w:rFonts w:eastAsia="Calibri" w:cstheme="minorHAnsi"/>
        </w:rPr>
        <w:t xml:space="preserve">to balance the budget </w:t>
      </w:r>
      <w:r>
        <w:rPr>
          <w:rFonts w:eastAsia="Calibri" w:cstheme="minorHAnsi"/>
        </w:rPr>
        <w:t xml:space="preserve">while </w:t>
      </w:r>
      <w:r w:rsidR="009E1B29">
        <w:rPr>
          <w:rFonts w:eastAsia="Calibri" w:cstheme="minorHAnsi"/>
        </w:rPr>
        <w:t xml:space="preserve">providing a </w:t>
      </w:r>
      <w:r>
        <w:rPr>
          <w:rFonts w:eastAsia="Calibri" w:cstheme="minorHAnsi"/>
        </w:rPr>
        <w:t>high</w:t>
      </w:r>
      <w:r w:rsidR="0054407B">
        <w:rPr>
          <w:rFonts w:eastAsia="Calibri" w:cstheme="minorHAnsi"/>
        </w:rPr>
        <w:t>-</w:t>
      </w:r>
      <w:r>
        <w:rPr>
          <w:rFonts w:eastAsia="Calibri" w:cstheme="minorHAnsi"/>
        </w:rPr>
        <w:t xml:space="preserve">quality </w:t>
      </w:r>
      <w:r w:rsidR="009E1B29">
        <w:rPr>
          <w:rFonts w:eastAsia="Calibri" w:cstheme="minorHAnsi"/>
        </w:rPr>
        <w:t xml:space="preserve">legal education at </w:t>
      </w:r>
      <w:r>
        <w:rPr>
          <w:rFonts w:eastAsia="Calibri" w:cstheme="minorHAnsi"/>
        </w:rPr>
        <w:t>competitive tuition rates.</w:t>
      </w:r>
    </w:p>
    <w:p w14:paraId="55E8BE91" w14:textId="4B93DECF" w:rsidR="00F855D0" w:rsidRDefault="00F855D0" w:rsidP="00F855D0">
      <w:pPr>
        <w:rPr>
          <w:rFonts w:eastAsia="Calibri" w:cstheme="minorHAnsi"/>
        </w:rPr>
      </w:pPr>
    </w:p>
    <w:p w14:paraId="02D77981" w14:textId="6E98B631" w:rsidR="00C816F3" w:rsidRDefault="00C816F3" w:rsidP="00F855D0">
      <w:pPr>
        <w:rPr>
          <w:rFonts w:eastAsia="Calibri" w:cstheme="minorHAnsi"/>
        </w:rPr>
      </w:pPr>
      <w:r>
        <w:rPr>
          <w:rFonts w:eastAsia="Calibri" w:cstheme="minorHAnsi"/>
        </w:rPr>
        <w:t>Burke also shared information on the proposed increased event fee for incoming students. She explained that this one-time fee</w:t>
      </w:r>
      <w:r w:rsidR="000F6328">
        <w:rPr>
          <w:rFonts w:eastAsia="Calibri" w:cstheme="minorHAnsi"/>
        </w:rPr>
        <w:t xml:space="preserve"> is paid by</w:t>
      </w:r>
      <w:r>
        <w:rPr>
          <w:rFonts w:eastAsia="Calibri" w:cstheme="minorHAnsi"/>
        </w:rPr>
        <w:t xml:space="preserve"> incoming students </w:t>
      </w:r>
      <w:r w:rsidR="00BF1C53">
        <w:rPr>
          <w:rFonts w:eastAsia="Calibri" w:cstheme="minorHAnsi"/>
        </w:rPr>
        <w:t xml:space="preserve">to </w:t>
      </w:r>
      <w:r>
        <w:rPr>
          <w:rFonts w:eastAsia="Calibri" w:cstheme="minorHAnsi"/>
        </w:rPr>
        <w:t xml:space="preserve">help cover the cost of commencement. Burke noted that the fee has not been increased in </w:t>
      </w:r>
      <w:r w:rsidR="00556853">
        <w:rPr>
          <w:rFonts w:eastAsia="Calibri" w:cstheme="minorHAnsi"/>
        </w:rPr>
        <w:t xml:space="preserve">over </w:t>
      </w:r>
      <w:r>
        <w:rPr>
          <w:rFonts w:eastAsia="Calibri" w:cstheme="minorHAnsi"/>
        </w:rPr>
        <w:t>five years despite increasing costs; the decision was made</w:t>
      </w:r>
      <w:r w:rsidR="000F6328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to increase the fee for incoming students because of large increases in event-related costs over the past year.</w:t>
      </w:r>
    </w:p>
    <w:p w14:paraId="70284A6E" w14:textId="38869013" w:rsidR="003E7870" w:rsidRDefault="003E7870" w:rsidP="00DF0BCC">
      <w:pPr>
        <w:rPr>
          <w:rFonts w:eastAsia="Calibri" w:cstheme="minorHAnsi"/>
        </w:rPr>
      </w:pPr>
    </w:p>
    <w:p w14:paraId="4A147010" w14:textId="012D70CA" w:rsidR="00A2007C" w:rsidRPr="00530900" w:rsidRDefault="00EF3D07" w:rsidP="00900285">
      <w:pPr>
        <w:tabs>
          <w:tab w:val="left" w:pos="2514"/>
        </w:tabs>
        <w:rPr>
          <w:rFonts w:eastAsia="Calibri" w:cstheme="minorHAnsi"/>
        </w:rPr>
      </w:pPr>
      <w:r w:rsidRPr="00530900">
        <w:rPr>
          <w:rFonts w:cstheme="minorHAnsi"/>
          <w:b/>
        </w:rPr>
        <w:t>Adjournment</w:t>
      </w:r>
      <w:r w:rsidRPr="00530900">
        <w:rPr>
          <w:rFonts w:cstheme="minorHAnsi"/>
        </w:rPr>
        <w:t xml:space="preserve">. </w:t>
      </w:r>
      <w:r w:rsidRPr="00530900">
        <w:rPr>
          <w:rFonts w:eastAsia="Calibri" w:cstheme="minorHAnsi"/>
        </w:rPr>
        <w:t>The meeting adjour</w:t>
      </w:r>
      <w:r w:rsidRPr="00C816F3">
        <w:rPr>
          <w:rFonts w:eastAsia="Calibri" w:cstheme="minorHAnsi"/>
        </w:rPr>
        <w:t xml:space="preserve">ned at </w:t>
      </w:r>
      <w:r w:rsidR="00A00DC9" w:rsidRPr="00C816F3">
        <w:rPr>
          <w:rFonts w:eastAsia="Calibri" w:cstheme="minorHAnsi"/>
        </w:rPr>
        <w:t>9</w:t>
      </w:r>
      <w:r w:rsidRPr="00C816F3">
        <w:rPr>
          <w:rFonts w:eastAsia="Calibri" w:cstheme="minorHAnsi"/>
        </w:rPr>
        <w:t>:</w:t>
      </w:r>
      <w:r w:rsidR="00A00DC9" w:rsidRPr="00C816F3">
        <w:rPr>
          <w:rFonts w:eastAsia="Calibri" w:cstheme="minorHAnsi"/>
        </w:rPr>
        <w:t>4</w:t>
      </w:r>
      <w:r w:rsidR="00816A50" w:rsidRPr="00C816F3">
        <w:rPr>
          <w:rFonts w:eastAsia="Calibri" w:cstheme="minorHAnsi"/>
        </w:rPr>
        <w:t>7</w:t>
      </w:r>
      <w:r w:rsidRPr="00C816F3">
        <w:rPr>
          <w:rFonts w:eastAsia="Calibri" w:cstheme="minorHAnsi"/>
        </w:rPr>
        <w:t xml:space="preserve"> </w:t>
      </w:r>
      <w:r w:rsidR="00A845BC" w:rsidRPr="00C816F3">
        <w:rPr>
          <w:rFonts w:eastAsia="Calibri" w:cstheme="minorHAnsi"/>
        </w:rPr>
        <w:t>a</w:t>
      </w:r>
      <w:r w:rsidRPr="00C816F3">
        <w:rPr>
          <w:rFonts w:eastAsia="Calibri" w:cstheme="minorHAnsi"/>
        </w:rPr>
        <w:t>.m.</w:t>
      </w:r>
    </w:p>
    <w:sectPr w:rsidR="00A2007C" w:rsidRPr="00530900" w:rsidSect="00B8464F">
      <w:footerReference w:type="default" r:id="rId10"/>
      <w:type w:val="continuous"/>
      <w:pgSz w:w="12240" w:h="15840"/>
      <w:pgMar w:top="900" w:right="1080" w:bottom="1080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D5A22" w14:textId="77777777" w:rsidR="000610CF" w:rsidRDefault="000610CF" w:rsidP="00FA0802">
      <w:r>
        <w:separator/>
      </w:r>
    </w:p>
  </w:endnote>
  <w:endnote w:type="continuationSeparator" w:id="0">
    <w:p w14:paraId="00FE328F" w14:textId="77777777" w:rsidR="000610CF" w:rsidRDefault="000610CF" w:rsidP="00FA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26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636A8" w14:textId="2DDD4A32" w:rsidR="00906D7E" w:rsidRDefault="00906D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D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3027C1" w14:textId="77777777" w:rsidR="00906D7E" w:rsidRDefault="00906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173BD" w14:textId="77777777" w:rsidR="000610CF" w:rsidRDefault="000610CF" w:rsidP="00FA0802">
      <w:r>
        <w:separator/>
      </w:r>
    </w:p>
  </w:footnote>
  <w:footnote w:type="continuationSeparator" w:id="0">
    <w:p w14:paraId="44097080" w14:textId="77777777" w:rsidR="000610CF" w:rsidRDefault="000610CF" w:rsidP="00FA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08E67E2"/>
    <w:multiLevelType w:val="hybridMultilevel"/>
    <w:tmpl w:val="234A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96F"/>
    <w:multiLevelType w:val="hybridMultilevel"/>
    <w:tmpl w:val="8CCC1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0B0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0E8"/>
    <w:multiLevelType w:val="hybridMultilevel"/>
    <w:tmpl w:val="C5FCDAAA"/>
    <w:lvl w:ilvl="0" w:tplc="53D0AC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5785F"/>
    <w:multiLevelType w:val="hybridMultilevel"/>
    <w:tmpl w:val="728E2B5C"/>
    <w:lvl w:ilvl="0" w:tplc="595C9B9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E34F6"/>
    <w:multiLevelType w:val="hybridMultilevel"/>
    <w:tmpl w:val="EA36A7C4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54A2B"/>
    <w:multiLevelType w:val="hybridMultilevel"/>
    <w:tmpl w:val="F30E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691C"/>
    <w:multiLevelType w:val="hybridMultilevel"/>
    <w:tmpl w:val="B3BA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0D34"/>
    <w:multiLevelType w:val="hybridMultilevel"/>
    <w:tmpl w:val="B1AEF4D6"/>
    <w:lvl w:ilvl="0" w:tplc="F20C7E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F021E"/>
    <w:multiLevelType w:val="hybridMultilevel"/>
    <w:tmpl w:val="2E9C79B4"/>
    <w:lvl w:ilvl="0" w:tplc="E5DCBC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70294"/>
    <w:multiLevelType w:val="hybridMultilevel"/>
    <w:tmpl w:val="961AEFA0"/>
    <w:lvl w:ilvl="0" w:tplc="E3E68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741F3"/>
    <w:multiLevelType w:val="hybridMultilevel"/>
    <w:tmpl w:val="A6F0F7DC"/>
    <w:lvl w:ilvl="0" w:tplc="993C24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43F4B"/>
    <w:multiLevelType w:val="hybridMultilevel"/>
    <w:tmpl w:val="AA0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42653"/>
    <w:multiLevelType w:val="hybridMultilevel"/>
    <w:tmpl w:val="000C1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306AA"/>
    <w:multiLevelType w:val="hybridMultilevel"/>
    <w:tmpl w:val="B606BD50"/>
    <w:lvl w:ilvl="0" w:tplc="F66AE1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67307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21FFE"/>
    <w:multiLevelType w:val="hybridMultilevel"/>
    <w:tmpl w:val="C072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84BC5"/>
    <w:multiLevelType w:val="hybridMultilevel"/>
    <w:tmpl w:val="80F0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D5C41"/>
    <w:multiLevelType w:val="hybridMultilevel"/>
    <w:tmpl w:val="5694CF36"/>
    <w:lvl w:ilvl="0" w:tplc="EF148C2E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2FCB31A8"/>
    <w:multiLevelType w:val="hybridMultilevel"/>
    <w:tmpl w:val="6DE2FFCA"/>
    <w:lvl w:ilvl="0" w:tplc="CEDED4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A4B23"/>
    <w:multiLevelType w:val="hybridMultilevel"/>
    <w:tmpl w:val="5EA67F4A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57E03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A296B"/>
    <w:multiLevelType w:val="hybridMultilevel"/>
    <w:tmpl w:val="E6420D5A"/>
    <w:lvl w:ilvl="0" w:tplc="E654CE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42128"/>
    <w:multiLevelType w:val="hybridMultilevel"/>
    <w:tmpl w:val="24A6703C"/>
    <w:lvl w:ilvl="0" w:tplc="A3AECCD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B4711"/>
    <w:multiLevelType w:val="hybridMultilevel"/>
    <w:tmpl w:val="459E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C59FB"/>
    <w:multiLevelType w:val="hybridMultilevel"/>
    <w:tmpl w:val="8716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D60C0"/>
    <w:multiLevelType w:val="hybridMultilevel"/>
    <w:tmpl w:val="A8C89E42"/>
    <w:lvl w:ilvl="0" w:tplc="BC4E6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B40DD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B43E4"/>
    <w:multiLevelType w:val="hybridMultilevel"/>
    <w:tmpl w:val="F2868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6410A"/>
    <w:multiLevelType w:val="hybridMultilevel"/>
    <w:tmpl w:val="D666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4ED"/>
    <w:multiLevelType w:val="hybridMultilevel"/>
    <w:tmpl w:val="25CA2206"/>
    <w:lvl w:ilvl="0" w:tplc="D068CDE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81F19A2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516133"/>
    <w:multiLevelType w:val="hybridMultilevel"/>
    <w:tmpl w:val="370A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7314B"/>
    <w:multiLevelType w:val="hybridMultilevel"/>
    <w:tmpl w:val="BC46407C"/>
    <w:lvl w:ilvl="0" w:tplc="EAEC1602">
      <w:start w:val="2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62328"/>
    <w:multiLevelType w:val="hybridMultilevel"/>
    <w:tmpl w:val="E96EAA1A"/>
    <w:lvl w:ilvl="0" w:tplc="C7EC3B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1EF78B3"/>
    <w:multiLevelType w:val="hybridMultilevel"/>
    <w:tmpl w:val="44FE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BE74A8"/>
    <w:multiLevelType w:val="hybridMultilevel"/>
    <w:tmpl w:val="1400BFE4"/>
    <w:lvl w:ilvl="0" w:tplc="97645D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303CF"/>
    <w:multiLevelType w:val="hybridMultilevel"/>
    <w:tmpl w:val="0270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6175E"/>
    <w:multiLevelType w:val="hybridMultilevel"/>
    <w:tmpl w:val="348AE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231D1"/>
    <w:multiLevelType w:val="hybridMultilevel"/>
    <w:tmpl w:val="1ED2D41E"/>
    <w:lvl w:ilvl="0" w:tplc="6BB6C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4252FE"/>
    <w:multiLevelType w:val="hybridMultilevel"/>
    <w:tmpl w:val="DDA0BDD2"/>
    <w:lvl w:ilvl="0" w:tplc="24E6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B0E76"/>
    <w:multiLevelType w:val="hybridMultilevel"/>
    <w:tmpl w:val="DD081410"/>
    <w:lvl w:ilvl="0" w:tplc="F85A53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683877"/>
    <w:multiLevelType w:val="hybridMultilevel"/>
    <w:tmpl w:val="D6D41F86"/>
    <w:lvl w:ilvl="0" w:tplc="3FAAB456">
      <w:start w:val="1"/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B02C7A"/>
    <w:multiLevelType w:val="hybridMultilevel"/>
    <w:tmpl w:val="941A275A"/>
    <w:lvl w:ilvl="0" w:tplc="BCCC6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491E0F"/>
    <w:multiLevelType w:val="hybridMultilevel"/>
    <w:tmpl w:val="FA10E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F59FB"/>
    <w:multiLevelType w:val="hybridMultilevel"/>
    <w:tmpl w:val="25385676"/>
    <w:lvl w:ilvl="0" w:tplc="805017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3A3A28"/>
    <w:multiLevelType w:val="hybridMultilevel"/>
    <w:tmpl w:val="95127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C6B5F"/>
    <w:multiLevelType w:val="hybridMultilevel"/>
    <w:tmpl w:val="A900DC20"/>
    <w:lvl w:ilvl="0" w:tplc="EBC69A5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5"/>
  </w:num>
  <w:num w:numId="3">
    <w:abstractNumId w:val="48"/>
  </w:num>
  <w:num w:numId="4">
    <w:abstractNumId w:val="1"/>
  </w:num>
  <w:num w:numId="5">
    <w:abstractNumId w:val="37"/>
  </w:num>
  <w:num w:numId="6">
    <w:abstractNumId w:val="44"/>
  </w:num>
  <w:num w:numId="7">
    <w:abstractNumId w:val="5"/>
  </w:num>
  <w:num w:numId="8">
    <w:abstractNumId w:val="38"/>
  </w:num>
  <w:num w:numId="9">
    <w:abstractNumId w:val="43"/>
  </w:num>
  <w:num w:numId="10">
    <w:abstractNumId w:val="40"/>
  </w:num>
  <w:num w:numId="11">
    <w:abstractNumId w:val="20"/>
  </w:num>
  <w:num w:numId="12">
    <w:abstractNumId w:val="3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4"/>
  </w:num>
  <w:num w:numId="18">
    <w:abstractNumId w:val="26"/>
  </w:num>
  <w:num w:numId="19">
    <w:abstractNumId w:val="11"/>
  </w:num>
  <w:num w:numId="20">
    <w:abstractNumId w:val="27"/>
  </w:num>
  <w:num w:numId="21">
    <w:abstractNumId w:val="9"/>
  </w:num>
  <w:num w:numId="22">
    <w:abstractNumId w:val="41"/>
  </w:num>
  <w:num w:numId="23">
    <w:abstractNumId w:val="7"/>
  </w:num>
  <w:num w:numId="24">
    <w:abstractNumId w:val="24"/>
  </w:num>
  <w:num w:numId="25">
    <w:abstractNumId w:val="28"/>
  </w:num>
  <w:num w:numId="26">
    <w:abstractNumId w:val="32"/>
  </w:num>
  <w:num w:numId="27">
    <w:abstractNumId w:val="22"/>
  </w:num>
  <w:num w:numId="28">
    <w:abstractNumId w:val="16"/>
  </w:num>
  <w:num w:numId="29">
    <w:abstractNumId w:val="3"/>
  </w:num>
  <w:num w:numId="30">
    <w:abstractNumId w:val="13"/>
  </w:num>
  <w:num w:numId="31">
    <w:abstractNumId w:val="42"/>
  </w:num>
  <w:num w:numId="32">
    <w:abstractNumId w:val="14"/>
  </w:num>
  <w:num w:numId="33">
    <w:abstractNumId w:val="10"/>
  </w:num>
  <w:num w:numId="34">
    <w:abstractNumId w:val="39"/>
  </w:num>
  <w:num w:numId="35">
    <w:abstractNumId w:val="6"/>
  </w:num>
  <w:num w:numId="36">
    <w:abstractNumId w:val="21"/>
  </w:num>
  <w:num w:numId="37">
    <w:abstractNumId w:val="31"/>
  </w:num>
  <w:num w:numId="38">
    <w:abstractNumId w:val="18"/>
  </w:num>
  <w:num w:numId="39">
    <w:abstractNumId w:val="12"/>
  </w:num>
  <w:num w:numId="40">
    <w:abstractNumId w:val="29"/>
  </w:num>
  <w:num w:numId="41">
    <w:abstractNumId w:val="15"/>
  </w:num>
  <w:num w:numId="42">
    <w:abstractNumId w:val="0"/>
  </w:num>
  <w:num w:numId="43">
    <w:abstractNumId w:val="2"/>
  </w:num>
  <w:num w:numId="44">
    <w:abstractNumId w:val="4"/>
  </w:num>
  <w:num w:numId="45">
    <w:abstractNumId w:val="47"/>
  </w:num>
  <w:num w:numId="46">
    <w:abstractNumId w:val="19"/>
  </w:num>
  <w:num w:numId="47">
    <w:abstractNumId w:val="45"/>
  </w:num>
  <w:num w:numId="48">
    <w:abstractNumId w:val="23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19"/>
    <w:rsid w:val="000022EE"/>
    <w:rsid w:val="00002BF5"/>
    <w:rsid w:val="00010706"/>
    <w:rsid w:val="00010D00"/>
    <w:rsid w:val="000143B2"/>
    <w:rsid w:val="000165D5"/>
    <w:rsid w:val="00016C3F"/>
    <w:rsid w:val="00022F23"/>
    <w:rsid w:val="00030969"/>
    <w:rsid w:val="00031C09"/>
    <w:rsid w:val="00035BAD"/>
    <w:rsid w:val="00036000"/>
    <w:rsid w:val="0003663D"/>
    <w:rsid w:val="00037059"/>
    <w:rsid w:val="000415AD"/>
    <w:rsid w:val="00042521"/>
    <w:rsid w:val="00044234"/>
    <w:rsid w:val="00044858"/>
    <w:rsid w:val="000454E6"/>
    <w:rsid w:val="000455BB"/>
    <w:rsid w:val="00045A04"/>
    <w:rsid w:val="000461E5"/>
    <w:rsid w:val="00047513"/>
    <w:rsid w:val="00050158"/>
    <w:rsid w:val="00051AAF"/>
    <w:rsid w:val="00052864"/>
    <w:rsid w:val="00054747"/>
    <w:rsid w:val="00056657"/>
    <w:rsid w:val="00056FD0"/>
    <w:rsid w:val="000610CF"/>
    <w:rsid w:val="00063415"/>
    <w:rsid w:val="00064B95"/>
    <w:rsid w:val="00066912"/>
    <w:rsid w:val="000706AD"/>
    <w:rsid w:val="00071B52"/>
    <w:rsid w:val="00072BEC"/>
    <w:rsid w:val="00072E8A"/>
    <w:rsid w:val="00075431"/>
    <w:rsid w:val="00077932"/>
    <w:rsid w:val="000802CA"/>
    <w:rsid w:val="000804BB"/>
    <w:rsid w:val="000816DB"/>
    <w:rsid w:val="00081B6D"/>
    <w:rsid w:val="00082761"/>
    <w:rsid w:val="00082BD1"/>
    <w:rsid w:val="00084350"/>
    <w:rsid w:val="00084628"/>
    <w:rsid w:val="000856F5"/>
    <w:rsid w:val="00085E0D"/>
    <w:rsid w:val="000917C2"/>
    <w:rsid w:val="00091EE2"/>
    <w:rsid w:val="00093F97"/>
    <w:rsid w:val="00095C96"/>
    <w:rsid w:val="00095FE8"/>
    <w:rsid w:val="0009722C"/>
    <w:rsid w:val="00097971"/>
    <w:rsid w:val="000A0008"/>
    <w:rsid w:val="000A2C45"/>
    <w:rsid w:val="000A2DFE"/>
    <w:rsid w:val="000A3FF9"/>
    <w:rsid w:val="000A6B2A"/>
    <w:rsid w:val="000B3139"/>
    <w:rsid w:val="000B3555"/>
    <w:rsid w:val="000B56FB"/>
    <w:rsid w:val="000B5942"/>
    <w:rsid w:val="000B6964"/>
    <w:rsid w:val="000B6D29"/>
    <w:rsid w:val="000B7DAA"/>
    <w:rsid w:val="000C1B84"/>
    <w:rsid w:val="000C2A61"/>
    <w:rsid w:val="000C43F0"/>
    <w:rsid w:val="000C5813"/>
    <w:rsid w:val="000D3087"/>
    <w:rsid w:val="000D317B"/>
    <w:rsid w:val="000D5268"/>
    <w:rsid w:val="000D605D"/>
    <w:rsid w:val="000E0C5D"/>
    <w:rsid w:val="000E5164"/>
    <w:rsid w:val="000E5E64"/>
    <w:rsid w:val="000E6296"/>
    <w:rsid w:val="000E6EFE"/>
    <w:rsid w:val="000F534B"/>
    <w:rsid w:val="000F5C06"/>
    <w:rsid w:val="000F5DF0"/>
    <w:rsid w:val="000F6328"/>
    <w:rsid w:val="001018E7"/>
    <w:rsid w:val="00103087"/>
    <w:rsid w:val="00103698"/>
    <w:rsid w:val="00104606"/>
    <w:rsid w:val="00104F06"/>
    <w:rsid w:val="00105681"/>
    <w:rsid w:val="001068DE"/>
    <w:rsid w:val="001109F3"/>
    <w:rsid w:val="00112BDD"/>
    <w:rsid w:val="00113431"/>
    <w:rsid w:val="001223E4"/>
    <w:rsid w:val="00126413"/>
    <w:rsid w:val="00126897"/>
    <w:rsid w:val="001309AE"/>
    <w:rsid w:val="001318CF"/>
    <w:rsid w:val="00131CE1"/>
    <w:rsid w:val="00134EA8"/>
    <w:rsid w:val="00136584"/>
    <w:rsid w:val="00137EFD"/>
    <w:rsid w:val="00141813"/>
    <w:rsid w:val="001419A3"/>
    <w:rsid w:val="00141EEE"/>
    <w:rsid w:val="00147759"/>
    <w:rsid w:val="00150A95"/>
    <w:rsid w:val="001511B8"/>
    <w:rsid w:val="00152BF1"/>
    <w:rsid w:val="00157766"/>
    <w:rsid w:val="00160AEE"/>
    <w:rsid w:val="00163395"/>
    <w:rsid w:val="00163854"/>
    <w:rsid w:val="00165C7A"/>
    <w:rsid w:val="00166FD9"/>
    <w:rsid w:val="00170323"/>
    <w:rsid w:val="0017040A"/>
    <w:rsid w:val="00171812"/>
    <w:rsid w:val="00172A8C"/>
    <w:rsid w:val="00174923"/>
    <w:rsid w:val="00174A5B"/>
    <w:rsid w:val="00174F35"/>
    <w:rsid w:val="00175DBE"/>
    <w:rsid w:val="00175E5F"/>
    <w:rsid w:val="001772EE"/>
    <w:rsid w:val="00177ECC"/>
    <w:rsid w:val="00182AFE"/>
    <w:rsid w:val="0018302B"/>
    <w:rsid w:val="001830AC"/>
    <w:rsid w:val="00184F55"/>
    <w:rsid w:val="00185CEB"/>
    <w:rsid w:val="00191508"/>
    <w:rsid w:val="0019362C"/>
    <w:rsid w:val="00195297"/>
    <w:rsid w:val="00196AC4"/>
    <w:rsid w:val="00197AA3"/>
    <w:rsid w:val="001A279D"/>
    <w:rsid w:val="001A35FF"/>
    <w:rsid w:val="001A4B31"/>
    <w:rsid w:val="001A4B4E"/>
    <w:rsid w:val="001A5D1F"/>
    <w:rsid w:val="001A67C1"/>
    <w:rsid w:val="001B0AB4"/>
    <w:rsid w:val="001B1043"/>
    <w:rsid w:val="001B6AFE"/>
    <w:rsid w:val="001B6B82"/>
    <w:rsid w:val="001C0606"/>
    <w:rsid w:val="001C065F"/>
    <w:rsid w:val="001C124D"/>
    <w:rsid w:val="001D03D4"/>
    <w:rsid w:val="001D0880"/>
    <w:rsid w:val="001D13A1"/>
    <w:rsid w:val="001D15F8"/>
    <w:rsid w:val="001D16CE"/>
    <w:rsid w:val="001D1CE0"/>
    <w:rsid w:val="001D2B60"/>
    <w:rsid w:val="001D4F77"/>
    <w:rsid w:val="001D66EA"/>
    <w:rsid w:val="001D6882"/>
    <w:rsid w:val="001D6FE7"/>
    <w:rsid w:val="001E0281"/>
    <w:rsid w:val="001E4D68"/>
    <w:rsid w:val="001E4D91"/>
    <w:rsid w:val="001E4EF8"/>
    <w:rsid w:val="001E4F65"/>
    <w:rsid w:val="001E541D"/>
    <w:rsid w:val="001E54B7"/>
    <w:rsid w:val="001E7A14"/>
    <w:rsid w:val="001F070E"/>
    <w:rsid w:val="001F0DD6"/>
    <w:rsid w:val="001F1F9C"/>
    <w:rsid w:val="001F6A2B"/>
    <w:rsid w:val="001F704D"/>
    <w:rsid w:val="002011AA"/>
    <w:rsid w:val="002027E5"/>
    <w:rsid w:val="00204B81"/>
    <w:rsid w:val="0020770B"/>
    <w:rsid w:val="00210232"/>
    <w:rsid w:val="00211CA0"/>
    <w:rsid w:val="002146A7"/>
    <w:rsid w:val="0021746E"/>
    <w:rsid w:val="00220C47"/>
    <w:rsid w:val="002216B1"/>
    <w:rsid w:val="002244AA"/>
    <w:rsid w:val="0022590D"/>
    <w:rsid w:val="0023324B"/>
    <w:rsid w:val="00233640"/>
    <w:rsid w:val="00235AD5"/>
    <w:rsid w:val="00236B27"/>
    <w:rsid w:val="0024103D"/>
    <w:rsid w:val="00242788"/>
    <w:rsid w:val="00242A11"/>
    <w:rsid w:val="002440F6"/>
    <w:rsid w:val="00244D91"/>
    <w:rsid w:val="00245A10"/>
    <w:rsid w:val="00247B6D"/>
    <w:rsid w:val="00247EBC"/>
    <w:rsid w:val="00250ADA"/>
    <w:rsid w:val="00251022"/>
    <w:rsid w:val="00251D10"/>
    <w:rsid w:val="0025270B"/>
    <w:rsid w:val="002566F5"/>
    <w:rsid w:val="00257931"/>
    <w:rsid w:val="00261AD7"/>
    <w:rsid w:val="0026222F"/>
    <w:rsid w:val="00262576"/>
    <w:rsid w:val="00262875"/>
    <w:rsid w:val="002630D4"/>
    <w:rsid w:val="002657AC"/>
    <w:rsid w:val="00265972"/>
    <w:rsid w:val="0026784B"/>
    <w:rsid w:val="00270A66"/>
    <w:rsid w:val="00273D0B"/>
    <w:rsid w:val="002747E8"/>
    <w:rsid w:val="00275C30"/>
    <w:rsid w:val="0027668D"/>
    <w:rsid w:val="00277425"/>
    <w:rsid w:val="00281AC6"/>
    <w:rsid w:val="00283430"/>
    <w:rsid w:val="00283799"/>
    <w:rsid w:val="00286AA3"/>
    <w:rsid w:val="00287694"/>
    <w:rsid w:val="00296221"/>
    <w:rsid w:val="00296884"/>
    <w:rsid w:val="002A3B3F"/>
    <w:rsid w:val="002A5AE0"/>
    <w:rsid w:val="002A6FC7"/>
    <w:rsid w:val="002A7EFA"/>
    <w:rsid w:val="002B171D"/>
    <w:rsid w:val="002B403D"/>
    <w:rsid w:val="002B5693"/>
    <w:rsid w:val="002B6CE8"/>
    <w:rsid w:val="002B7595"/>
    <w:rsid w:val="002C021D"/>
    <w:rsid w:val="002C02C8"/>
    <w:rsid w:val="002C0AFB"/>
    <w:rsid w:val="002C1D06"/>
    <w:rsid w:val="002C3CC3"/>
    <w:rsid w:val="002C5B9F"/>
    <w:rsid w:val="002C5D1C"/>
    <w:rsid w:val="002C6515"/>
    <w:rsid w:val="002C694C"/>
    <w:rsid w:val="002D0D36"/>
    <w:rsid w:val="002D1305"/>
    <w:rsid w:val="002D35A5"/>
    <w:rsid w:val="002D3ACA"/>
    <w:rsid w:val="002D436F"/>
    <w:rsid w:val="002D50A7"/>
    <w:rsid w:val="002D543C"/>
    <w:rsid w:val="002D5A2A"/>
    <w:rsid w:val="002D6E13"/>
    <w:rsid w:val="002E1434"/>
    <w:rsid w:val="002E1938"/>
    <w:rsid w:val="002E2ABF"/>
    <w:rsid w:val="002E491F"/>
    <w:rsid w:val="002E5442"/>
    <w:rsid w:val="002E5AD7"/>
    <w:rsid w:val="002E68D5"/>
    <w:rsid w:val="002E7CA2"/>
    <w:rsid w:val="002F2262"/>
    <w:rsid w:val="002F5DEC"/>
    <w:rsid w:val="002F6571"/>
    <w:rsid w:val="002F7C52"/>
    <w:rsid w:val="002F7FFB"/>
    <w:rsid w:val="0030037B"/>
    <w:rsid w:val="0030103A"/>
    <w:rsid w:val="003012A3"/>
    <w:rsid w:val="00305577"/>
    <w:rsid w:val="00307192"/>
    <w:rsid w:val="003103A2"/>
    <w:rsid w:val="00311600"/>
    <w:rsid w:val="0031191B"/>
    <w:rsid w:val="00311B31"/>
    <w:rsid w:val="00311B65"/>
    <w:rsid w:val="00314A01"/>
    <w:rsid w:val="003176A4"/>
    <w:rsid w:val="00320214"/>
    <w:rsid w:val="0032099A"/>
    <w:rsid w:val="003212E3"/>
    <w:rsid w:val="00321E8D"/>
    <w:rsid w:val="00323295"/>
    <w:rsid w:val="00324BFC"/>
    <w:rsid w:val="0032505A"/>
    <w:rsid w:val="00326E58"/>
    <w:rsid w:val="0032783B"/>
    <w:rsid w:val="00331ADC"/>
    <w:rsid w:val="00331B03"/>
    <w:rsid w:val="003331AD"/>
    <w:rsid w:val="00334DD3"/>
    <w:rsid w:val="00340C27"/>
    <w:rsid w:val="003419A8"/>
    <w:rsid w:val="00342A2F"/>
    <w:rsid w:val="0034622D"/>
    <w:rsid w:val="00346AEF"/>
    <w:rsid w:val="00352ADF"/>
    <w:rsid w:val="00360046"/>
    <w:rsid w:val="0036072B"/>
    <w:rsid w:val="00360E6E"/>
    <w:rsid w:val="0036105F"/>
    <w:rsid w:val="00361BA8"/>
    <w:rsid w:val="003650EE"/>
    <w:rsid w:val="00372484"/>
    <w:rsid w:val="003729E0"/>
    <w:rsid w:val="00374245"/>
    <w:rsid w:val="00375AFD"/>
    <w:rsid w:val="003809DC"/>
    <w:rsid w:val="003823F1"/>
    <w:rsid w:val="0038295A"/>
    <w:rsid w:val="0038363A"/>
    <w:rsid w:val="00383B69"/>
    <w:rsid w:val="00383D68"/>
    <w:rsid w:val="0038451D"/>
    <w:rsid w:val="00385FE3"/>
    <w:rsid w:val="00386E4D"/>
    <w:rsid w:val="003872EB"/>
    <w:rsid w:val="00390166"/>
    <w:rsid w:val="00391654"/>
    <w:rsid w:val="00391BE7"/>
    <w:rsid w:val="00391F4B"/>
    <w:rsid w:val="00392DD1"/>
    <w:rsid w:val="00395AF1"/>
    <w:rsid w:val="00396873"/>
    <w:rsid w:val="003971BB"/>
    <w:rsid w:val="003A0DDB"/>
    <w:rsid w:val="003A0FD8"/>
    <w:rsid w:val="003A1E03"/>
    <w:rsid w:val="003A2251"/>
    <w:rsid w:val="003A3B83"/>
    <w:rsid w:val="003A4026"/>
    <w:rsid w:val="003A5DC3"/>
    <w:rsid w:val="003A64F1"/>
    <w:rsid w:val="003A6F55"/>
    <w:rsid w:val="003A7EDF"/>
    <w:rsid w:val="003B0B39"/>
    <w:rsid w:val="003B2168"/>
    <w:rsid w:val="003B280E"/>
    <w:rsid w:val="003B2887"/>
    <w:rsid w:val="003B4DE4"/>
    <w:rsid w:val="003B5DDA"/>
    <w:rsid w:val="003B5E66"/>
    <w:rsid w:val="003B6505"/>
    <w:rsid w:val="003B6823"/>
    <w:rsid w:val="003B7418"/>
    <w:rsid w:val="003C0EC0"/>
    <w:rsid w:val="003C55DF"/>
    <w:rsid w:val="003C5861"/>
    <w:rsid w:val="003C5D3E"/>
    <w:rsid w:val="003C6CA9"/>
    <w:rsid w:val="003C74AA"/>
    <w:rsid w:val="003D0D6D"/>
    <w:rsid w:val="003D236A"/>
    <w:rsid w:val="003D6870"/>
    <w:rsid w:val="003E096E"/>
    <w:rsid w:val="003E11CC"/>
    <w:rsid w:val="003E3BF6"/>
    <w:rsid w:val="003E65BC"/>
    <w:rsid w:val="003E6DE0"/>
    <w:rsid w:val="003E7870"/>
    <w:rsid w:val="003F1C19"/>
    <w:rsid w:val="003F60EB"/>
    <w:rsid w:val="0040079D"/>
    <w:rsid w:val="004113FE"/>
    <w:rsid w:val="004114DC"/>
    <w:rsid w:val="004120FD"/>
    <w:rsid w:val="0041213A"/>
    <w:rsid w:val="00413B89"/>
    <w:rsid w:val="00415722"/>
    <w:rsid w:val="00416649"/>
    <w:rsid w:val="00416958"/>
    <w:rsid w:val="00417119"/>
    <w:rsid w:val="00417272"/>
    <w:rsid w:val="00420E30"/>
    <w:rsid w:val="004218FE"/>
    <w:rsid w:val="00421DD1"/>
    <w:rsid w:val="00422AFD"/>
    <w:rsid w:val="00422B1F"/>
    <w:rsid w:val="004235FA"/>
    <w:rsid w:val="00430754"/>
    <w:rsid w:val="00431C63"/>
    <w:rsid w:val="0043403C"/>
    <w:rsid w:val="0043511A"/>
    <w:rsid w:val="00435945"/>
    <w:rsid w:val="00435ADC"/>
    <w:rsid w:val="00436F5C"/>
    <w:rsid w:val="004375D4"/>
    <w:rsid w:val="00442072"/>
    <w:rsid w:val="004426BC"/>
    <w:rsid w:val="00442BF3"/>
    <w:rsid w:val="00444343"/>
    <w:rsid w:val="004444A9"/>
    <w:rsid w:val="00444937"/>
    <w:rsid w:val="00445822"/>
    <w:rsid w:val="00445934"/>
    <w:rsid w:val="00452366"/>
    <w:rsid w:val="004565C4"/>
    <w:rsid w:val="0045734B"/>
    <w:rsid w:val="00460076"/>
    <w:rsid w:val="00465389"/>
    <w:rsid w:val="004670D1"/>
    <w:rsid w:val="00467F75"/>
    <w:rsid w:val="004712F5"/>
    <w:rsid w:val="00471792"/>
    <w:rsid w:val="00471C96"/>
    <w:rsid w:val="004727AC"/>
    <w:rsid w:val="00472BBF"/>
    <w:rsid w:val="00473F1B"/>
    <w:rsid w:val="00474456"/>
    <w:rsid w:val="00475453"/>
    <w:rsid w:val="00475968"/>
    <w:rsid w:val="00476F28"/>
    <w:rsid w:val="004823E4"/>
    <w:rsid w:val="004834E5"/>
    <w:rsid w:val="00491515"/>
    <w:rsid w:val="00491897"/>
    <w:rsid w:val="00493A95"/>
    <w:rsid w:val="00495C53"/>
    <w:rsid w:val="0049696A"/>
    <w:rsid w:val="00496D12"/>
    <w:rsid w:val="004A056B"/>
    <w:rsid w:val="004A177F"/>
    <w:rsid w:val="004A1BF0"/>
    <w:rsid w:val="004A2B60"/>
    <w:rsid w:val="004A2FF7"/>
    <w:rsid w:val="004A75A1"/>
    <w:rsid w:val="004B04CE"/>
    <w:rsid w:val="004B1DB9"/>
    <w:rsid w:val="004B22BE"/>
    <w:rsid w:val="004B3574"/>
    <w:rsid w:val="004B3AC8"/>
    <w:rsid w:val="004B47D4"/>
    <w:rsid w:val="004B5027"/>
    <w:rsid w:val="004B6BD1"/>
    <w:rsid w:val="004B709F"/>
    <w:rsid w:val="004C0ED9"/>
    <w:rsid w:val="004C3728"/>
    <w:rsid w:val="004C47F0"/>
    <w:rsid w:val="004C60AB"/>
    <w:rsid w:val="004D06F5"/>
    <w:rsid w:val="004D39F1"/>
    <w:rsid w:val="004D3CEF"/>
    <w:rsid w:val="004D54D0"/>
    <w:rsid w:val="004D6B5B"/>
    <w:rsid w:val="004E153D"/>
    <w:rsid w:val="004E157E"/>
    <w:rsid w:val="004E2186"/>
    <w:rsid w:val="004E52AA"/>
    <w:rsid w:val="004E5E96"/>
    <w:rsid w:val="004F06CE"/>
    <w:rsid w:val="004F1105"/>
    <w:rsid w:val="004F2A8D"/>
    <w:rsid w:val="004F555D"/>
    <w:rsid w:val="004F6CD0"/>
    <w:rsid w:val="00504B09"/>
    <w:rsid w:val="005056F1"/>
    <w:rsid w:val="0050652A"/>
    <w:rsid w:val="005065E8"/>
    <w:rsid w:val="0050687E"/>
    <w:rsid w:val="00506B88"/>
    <w:rsid w:val="00506E0B"/>
    <w:rsid w:val="005103D8"/>
    <w:rsid w:val="00511B16"/>
    <w:rsid w:val="00516365"/>
    <w:rsid w:val="005224D4"/>
    <w:rsid w:val="005250EA"/>
    <w:rsid w:val="0052716A"/>
    <w:rsid w:val="00527F49"/>
    <w:rsid w:val="00530900"/>
    <w:rsid w:val="00531A69"/>
    <w:rsid w:val="005345D9"/>
    <w:rsid w:val="0053493A"/>
    <w:rsid w:val="00534EF3"/>
    <w:rsid w:val="00541195"/>
    <w:rsid w:val="0054407B"/>
    <w:rsid w:val="00544E62"/>
    <w:rsid w:val="00545224"/>
    <w:rsid w:val="00546422"/>
    <w:rsid w:val="005465ED"/>
    <w:rsid w:val="0054691F"/>
    <w:rsid w:val="00551BE7"/>
    <w:rsid w:val="00556853"/>
    <w:rsid w:val="00556B7B"/>
    <w:rsid w:val="005579FE"/>
    <w:rsid w:val="00561E74"/>
    <w:rsid w:val="005658DC"/>
    <w:rsid w:val="00567E6D"/>
    <w:rsid w:val="00571CFF"/>
    <w:rsid w:val="00572022"/>
    <w:rsid w:val="005731B7"/>
    <w:rsid w:val="0057448B"/>
    <w:rsid w:val="00575A09"/>
    <w:rsid w:val="005763AA"/>
    <w:rsid w:val="00576C11"/>
    <w:rsid w:val="0057710B"/>
    <w:rsid w:val="00583E07"/>
    <w:rsid w:val="005844F9"/>
    <w:rsid w:val="00585953"/>
    <w:rsid w:val="00590099"/>
    <w:rsid w:val="00595C03"/>
    <w:rsid w:val="00595E99"/>
    <w:rsid w:val="00596551"/>
    <w:rsid w:val="00597782"/>
    <w:rsid w:val="0059796B"/>
    <w:rsid w:val="005A0BC2"/>
    <w:rsid w:val="005A1066"/>
    <w:rsid w:val="005A1BDC"/>
    <w:rsid w:val="005A1BE2"/>
    <w:rsid w:val="005A2CF7"/>
    <w:rsid w:val="005A3405"/>
    <w:rsid w:val="005A3FA0"/>
    <w:rsid w:val="005A5BEE"/>
    <w:rsid w:val="005B0626"/>
    <w:rsid w:val="005B0E8E"/>
    <w:rsid w:val="005B0FCE"/>
    <w:rsid w:val="005B1FD1"/>
    <w:rsid w:val="005B24BE"/>
    <w:rsid w:val="005B3F7E"/>
    <w:rsid w:val="005B62C5"/>
    <w:rsid w:val="005B6886"/>
    <w:rsid w:val="005C1A3B"/>
    <w:rsid w:val="005C1F35"/>
    <w:rsid w:val="005C39BD"/>
    <w:rsid w:val="005C3B30"/>
    <w:rsid w:val="005C49D5"/>
    <w:rsid w:val="005C67FD"/>
    <w:rsid w:val="005C7920"/>
    <w:rsid w:val="005D0064"/>
    <w:rsid w:val="005D158A"/>
    <w:rsid w:val="005D1D4C"/>
    <w:rsid w:val="005D3656"/>
    <w:rsid w:val="005D6EC0"/>
    <w:rsid w:val="005D6FE6"/>
    <w:rsid w:val="005D7368"/>
    <w:rsid w:val="005E19B3"/>
    <w:rsid w:val="005E2AB0"/>
    <w:rsid w:val="005E2D15"/>
    <w:rsid w:val="005E711F"/>
    <w:rsid w:val="005E7CFB"/>
    <w:rsid w:val="005F09E5"/>
    <w:rsid w:val="005F1F43"/>
    <w:rsid w:val="005F21AF"/>
    <w:rsid w:val="005F27EB"/>
    <w:rsid w:val="005F31E5"/>
    <w:rsid w:val="005F3599"/>
    <w:rsid w:val="005F4559"/>
    <w:rsid w:val="005F4F7F"/>
    <w:rsid w:val="005F59B5"/>
    <w:rsid w:val="005F6036"/>
    <w:rsid w:val="005F7055"/>
    <w:rsid w:val="006009CF"/>
    <w:rsid w:val="00600E66"/>
    <w:rsid w:val="00603A32"/>
    <w:rsid w:val="00610E43"/>
    <w:rsid w:val="0062395E"/>
    <w:rsid w:val="00623CBD"/>
    <w:rsid w:val="00624649"/>
    <w:rsid w:val="00624C9A"/>
    <w:rsid w:val="00630FC2"/>
    <w:rsid w:val="0063139D"/>
    <w:rsid w:val="006329BA"/>
    <w:rsid w:val="00633A43"/>
    <w:rsid w:val="006353F0"/>
    <w:rsid w:val="0063594C"/>
    <w:rsid w:val="00635CC7"/>
    <w:rsid w:val="0064065F"/>
    <w:rsid w:val="00640857"/>
    <w:rsid w:val="00641048"/>
    <w:rsid w:val="0064175C"/>
    <w:rsid w:val="00641B05"/>
    <w:rsid w:val="006433A8"/>
    <w:rsid w:val="00644412"/>
    <w:rsid w:val="0064483F"/>
    <w:rsid w:val="00645641"/>
    <w:rsid w:val="00645D7F"/>
    <w:rsid w:val="00646C8A"/>
    <w:rsid w:val="00650078"/>
    <w:rsid w:val="006521B4"/>
    <w:rsid w:val="00656CDF"/>
    <w:rsid w:val="00656F25"/>
    <w:rsid w:val="00663A29"/>
    <w:rsid w:val="00663F93"/>
    <w:rsid w:val="006663B5"/>
    <w:rsid w:val="006719F2"/>
    <w:rsid w:val="0067281F"/>
    <w:rsid w:val="00673001"/>
    <w:rsid w:val="00673840"/>
    <w:rsid w:val="00674C53"/>
    <w:rsid w:val="00676E83"/>
    <w:rsid w:val="00680360"/>
    <w:rsid w:val="00682460"/>
    <w:rsid w:val="006843F5"/>
    <w:rsid w:val="006867F5"/>
    <w:rsid w:val="00687075"/>
    <w:rsid w:val="00692583"/>
    <w:rsid w:val="0069297A"/>
    <w:rsid w:val="00693700"/>
    <w:rsid w:val="006966A6"/>
    <w:rsid w:val="006A0FDC"/>
    <w:rsid w:val="006A12B8"/>
    <w:rsid w:val="006A1CF2"/>
    <w:rsid w:val="006A2C66"/>
    <w:rsid w:val="006A74A1"/>
    <w:rsid w:val="006B052E"/>
    <w:rsid w:val="006B1899"/>
    <w:rsid w:val="006B55BF"/>
    <w:rsid w:val="006B5EB3"/>
    <w:rsid w:val="006B6A39"/>
    <w:rsid w:val="006B78E5"/>
    <w:rsid w:val="006C455F"/>
    <w:rsid w:val="006C467B"/>
    <w:rsid w:val="006C4BC9"/>
    <w:rsid w:val="006C6115"/>
    <w:rsid w:val="006C6136"/>
    <w:rsid w:val="006C7FD2"/>
    <w:rsid w:val="006D4568"/>
    <w:rsid w:val="006D4DD0"/>
    <w:rsid w:val="006D6908"/>
    <w:rsid w:val="006D6FAD"/>
    <w:rsid w:val="006D7615"/>
    <w:rsid w:val="006E0244"/>
    <w:rsid w:val="006E06C4"/>
    <w:rsid w:val="006E1608"/>
    <w:rsid w:val="006E38CD"/>
    <w:rsid w:val="006E47E6"/>
    <w:rsid w:val="006E5CAB"/>
    <w:rsid w:val="006E62E6"/>
    <w:rsid w:val="006E7BED"/>
    <w:rsid w:val="006E7C13"/>
    <w:rsid w:val="006F0242"/>
    <w:rsid w:val="006F3636"/>
    <w:rsid w:val="006F6462"/>
    <w:rsid w:val="006F6E41"/>
    <w:rsid w:val="006F7540"/>
    <w:rsid w:val="006F798E"/>
    <w:rsid w:val="00700629"/>
    <w:rsid w:val="00700B8C"/>
    <w:rsid w:val="007059EA"/>
    <w:rsid w:val="00705C2B"/>
    <w:rsid w:val="00711037"/>
    <w:rsid w:val="007143F9"/>
    <w:rsid w:val="00717B23"/>
    <w:rsid w:val="007205EC"/>
    <w:rsid w:val="007209B6"/>
    <w:rsid w:val="00726719"/>
    <w:rsid w:val="007277D4"/>
    <w:rsid w:val="00730371"/>
    <w:rsid w:val="00730D17"/>
    <w:rsid w:val="00731038"/>
    <w:rsid w:val="00731C8D"/>
    <w:rsid w:val="007339A9"/>
    <w:rsid w:val="00733B30"/>
    <w:rsid w:val="00733E39"/>
    <w:rsid w:val="007361EA"/>
    <w:rsid w:val="00736FDC"/>
    <w:rsid w:val="00737598"/>
    <w:rsid w:val="0073772B"/>
    <w:rsid w:val="00740F0D"/>
    <w:rsid w:val="00742076"/>
    <w:rsid w:val="007420F8"/>
    <w:rsid w:val="00743D25"/>
    <w:rsid w:val="00744ED7"/>
    <w:rsid w:val="00745383"/>
    <w:rsid w:val="00751455"/>
    <w:rsid w:val="00757685"/>
    <w:rsid w:val="0076249C"/>
    <w:rsid w:val="00763619"/>
    <w:rsid w:val="00765CD3"/>
    <w:rsid w:val="00765D24"/>
    <w:rsid w:val="007662A8"/>
    <w:rsid w:val="00770902"/>
    <w:rsid w:val="00770EF2"/>
    <w:rsid w:val="0077395E"/>
    <w:rsid w:val="00774CBC"/>
    <w:rsid w:val="00774CBF"/>
    <w:rsid w:val="00781625"/>
    <w:rsid w:val="00782515"/>
    <w:rsid w:val="00783C23"/>
    <w:rsid w:val="007840A9"/>
    <w:rsid w:val="00787093"/>
    <w:rsid w:val="00791990"/>
    <w:rsid w:val="00793A8B"/>
    <w:rsid w:val="007943A3"/>
    <w:rsid w:val="0079452D"/>
    <w:rsid w:val="00794DBA"/>
    <w:rsid w:val="0079576A"/>
    <w:rsid w:val="00795B99"/>
    <w:rsid w:val="007969A9"/>
    <w:rsid w:val="00797552"/>
    <w:rsid w:val="007A0125"/>
    <w:rsid w:val="007A0E94"/>
    <w:rsid w:val="007A1593"/>
    <w:rsid w:val="007A24F6"/>
    <w:rsid w:val="007A29C8"/>
    <w:rsid w:val="007A44EC"/>
    <w:rsid w:val="007A4F3F"/>
    <w:rsid w:val="007A4F90"/>
    <w:rsid w:val="007A5C12"/>
    <w:rsid w:val="007A6486"/>
    <w:rsid w:val="007A662A"/>
    <w:rsid w:val="007B1542"/>
    <w:rsid w:val="007B173A"/>
    <w:rsid w:val="007B2818"/>
    <w:rsid w:val="007B33C4"/>
    <w:rsid w:val="007B5233"/>
    <w:rsid w:val="007B62FF"/>
    <w:rsid w:val="007B6CEB"/>
    <w:rsid w:val="007B7202"/>
    <w:rsid w:val="007C052E"/>
    <w:rsid w:val="007C1646"/>
    <w:rsid w:val="007C22B9"/>
    <w:rsid w:val="007C291C"/>
    <w:rsid w:val="007C4BA0"/>
    <w:rsid w:val="007C5138"/>
    <w:rsid w:val="007C5366"/>
    <w:rsid w:val="007C640B"/>
    <w:rsid w:val="007C75A4"/>
    <w:rsid w:val="007C7B45"/>
    <w:rsid w:val="007D18D9"/>
    <w:rsid w:val="007D43D8"/>
    <w:rsid w:val="007D589E"/>
    <w:rsid w:val="007D6AF2"/>
    <w:rsid w:val="007E3AAC"/>
    <w:rsid w:val="007E68B0"/>
    <w:rsid w:val="007F2646"/>
    <w:rsid w:val="007F4530"/>
    <w:rsid w:val="007F606D"/>
    <w:rsid w:val="007F6F37"/>
    <w:rsid w:val="00800122"/>
    <w:rsid w:val="008018B3"/>
    <w:rsid w:val="00804D04"/>
    <w:rsid w:val="00806B17"/>
    <w:rsid w:val="0080737E"/>
    <w:rsid w:val="0080773C"/>
    <w:rsid w:val="008107E9"/>
    <w:rsid w:val="00811FA7"/>
    <w:rsid w:val="0081299D"/>
    <w:rsid w:val="00814FF1"/>
    <w:rsid w:val="00816A50"/>
    <w:rsid w:val="00817864"/>
    <w:rsid w:val="00822488"/>
    <w:rsid w:val="0082489B"/>
    <w:rsid w:val="0082661F"/>
    <w:rsid w:val="00831216"/>
    <w:rsid w:val="008312D1"/>
    <w:rsid w:val="0083247D"/>
    <w:rsid w:val="00840D6A"/>
    <w:rsid w:val="0084187D"/>
    <w:rsid w:val="008418DD"/>
    <w:rsid w:val="00841A3E"/>
    <w:rsid w:val="0084374B"/>
    <w:rsid w:val="008441F9"/>
    <w:rsid w:val="008445E1"/>
    <w:rsid w:val="00844B37"/>
    <w:rsid w:val="0085002A"/>
    <w:rsid w:val="00850D6C"/>
    <w:rsid w:val="00852F74"/>
    <w:rsid w:val="008545D2"/>
    <w:rsid w:val="0085519D"/>
    <w:rsid w:val="008555E7"/>
    <w:rsid w:val="008561BF"/>
    <w:rsid w:val="0086035C"/>
    <w:rsid w:val="008643F0"/>
    <w:rsid w:val="00865018"/>
    <w:rsid w:val="00865C8B"/>
    <w:rsid w:val="00866167"/>
    <w:rsid w:val="00870014"/>
    <w:rsid w:val="0087095E"/>
    <w:rsid w:val="00872CA6"/>
    <w:rsid w:val="00872DDC"/>
    <w:rsid w:val="008746CA"/>
    <w:rsid w:val="00880E3A"/>
    <w:rsid w:val="0088157C"/>
    <w:rsid w:val="0088226A"/>
    <w:rsid w:val="00885904"/>
    <w:rsid w:val="0088680E"/>
    <w:rsid w:val="008868B1"/>
    <w:rsid w:val="008871AE"/>
    <w:rsid w:val="00887293"/>
    <w:rsid w:val="00887E6C"/>
    <w:rsid w:val="00887EFD"/>
    <w:rsid w:val="00887F6C"/>
    <w:rsid w:val="00890616"/>
    <w:rsid w:val="008919EB"/>
    <w:rsid w:val="00893427"/>
    <w:rsid w:val="00893575"/>
    <w:rsid w:val="0089502D"/>
    <w:rsid w:val="008951F9"/>
    <w:rsid w:val="008958E6"/>
    <w:rsid w:val="008959EB"/>
    <w:rsid w:val="008A26B4"/>
    <w:rsid w:val="008A2846"/>
    <w:rsid w:val="008A3A39"/>
    <w:rsid w:val="008A402D"/>
    <w:rsid w:val="008A49B1"/>
    <w:rsid w:val="008A6922"/>
    <w:rsid w:val="008B0508"/>
    <w:rsid w:val="008B1353"/>
    <w:rsid w:val="008B2520"/>
    <w:rsid w:val="008B3474"/>
    <w:rsid w:val="008C12E9"/>
    <w:rsid w:val="008C1BCD"/>
    <w:rsid w:val="008C3C41"/>
    <w:rsid w:val="008C7DA7"/>
    <w:rsid w:val="008D1C6C"/>
    <w:rsid w:val="008D2727"/>
    <w:rsid w:val="008D3144"/>
    <w:rsid w:val="008D4554"/>
    <w:rsid w:val="008D5245"/>
    <w:rsid w:val="008D6155"/>
    <w:rsid w:val="008D762C"/>
    <w:rsid w:val="008E4018"/>
    <w:rsid w:val="008E4C9B"/>
    <w:rsid w:val="008E616C"/>
    <w:rsid w:val="008E6802"/>
    <w:rsid w:val="008F14E9"/>
    <w:rsid w:val="008F26D0"/>
    <w:rsid w:val="008F2D3D"/>
    <w:rsid w:val="008F32F5"/>
    <w:rsid w:val="008F355E"/>
    <w:rsid w:val="008F44F5"/>
    <w:rsid w:val="008F626D"/>
    <w:rsid w:val="00900285"/>
    <w:rsid w:val="0090066E"/>
    <w:rsid w:val="00900E62"/>
    <w:rsid w:val="00901CD1"/>
    <w:rsid w:val="009021EE"/>
    <w:rsid w:val="00902F4D"/>
    <w:rsid w:val="00904009"/>
    <w:rsid w:val="0090688B"/>
    <w:rsid w:val="00906B02"/>
    <w:rsid w:val="00906D7E"/>
    <w:rsid w:val="00907043"/>
    <w:rsid w:val="00907DA4"/>
    <w:rsid w:val="00910481"/>
    <w:rsid w:val="00910EC3"/>
    <w:rsid w:val="0091106E"/>
    <w:rsid w:val="00912F46"/>
    <w:rsid w:val="0091320C"/>
    <w:rsid w:val="009145E4"/>
    <w:rsid w:val="00914744"/>
    <w:rsid w:val="00914986"/>
    <w:rsid w:val="00915FC1"/>
    <w:rsid w:val="00921ED8"/>
    <w:rsid w:val="009236B1"/>
    <w:rsid w:val="00923BD3"/>
    <w:rsid w:val="00925B31"/>
    <w:rsid w:val="009260D1"/>
    <w:rsid w:val="00930ACD"/>
    <w:rsid w:val="00930B1A"/>
    <w:rsid w:val="00930EC2"/>
    <w:rsid w:val="0093323A"/>
    <w:rsid w:val="00933444"/>
    <w:rsid w:val="00933999"/>
    <w:rsid w:val="00934C98"/>
    <w:rsid w:val="00940269"/>
    <w:rsid w:val="00940383"/>
    <w:rsid w:val="00940C23"/>
    <w:rsid w:val="009430E1"/>
    <w:rsid w:val="00944F60"/>
    <w:rsid w:val="00945720"/>
    <w:rsid w:val="00946DA5"/>
    <w:rsid w:val="00947E89"/>
    <w:rsid w:val="009506A3"/>
    <w:rsid w:val="00956FE5"/>
    <w:rsid w:val="00961B92"/>
    <w:rsid w:val="00961CBF"/>
    <w:rsid w:val="00964BCE"/>
    <w:rsid w:val="00964FBA"/>
    <w:rsid w:val="009651CE"/>
    <w:rsid w:val="009668A5"/>
    <w:rsid w:val="00970A27"/>
    <w:rsid w:val="009719A3"/>
    <w:rsid w:val="0097334D"/>
    <w:rsid w:val="00984748"/>
    <w:rsid w:val="00984C60"/>
    <w:rsid w:val="0098530C"/>
    <w:rsid w:val="00985439"/>
    <w:rsid w:val="00985814"/>
    <w:rsid w:val="00986F33"/>
    <w:rsid w:val="00990A53"/>
    <w:rsid w:val="00990BFB"/>
    <w:rsid w:val="00991F20"/>
    <w:rsid w:val="00992677"/>
    <w:rsid w:val="00992874"/>
    <w:rsid w:val="009933C2"/>
    <w:rsid w:val="00994E6F"/>
    <w:rsid w:val="00996EE2"/>
    <w:rsid w:val="009A06BE"/>
    <w:rsid w:val="009A0E67"/>
    <w:rsid w:val="009A1F95"/>
    <w:rsid w:val="009A68CE"/>
    <w:rsid w:val="009A784B"/>
    <w:rsid w:val="009A7B82"/>
    <w:rsid w:val="009A7E23"/>
    <w:rsid w:val="009B0383"/>
    <w:rsid w:val="009B0C01"/>
    <w:rsid w:val="009B1465"/>
    <w:rsid w:val="009B1687"/>
    <w:rsid w:val="009B7122"/>
    <w:rsid w:val="009C1E8E"/>
    <w:rsid w:val="009C50E5"/>
    <w:rsid w:val="009C5EE8"/>
    <w:rsid w:val="009C64E3"/>
    <w:rsid w:val="009C69FF"/>
    <w:rsid w:val="009D22E8"/>
    <w:rsid w:val="009D2448"/>
    <w:rsid w:val="009D2961"/>
    <w:rsid w:val="009D6F46"/>
    <w:rsid w:val="009D7DC6"/>
    <w:rsid w:val="009E1B29"/>
    <w:rsid w:val="009E2178"/>
    <w:rsid w:val="009E2B38"/>
    <w:rsid w:val="009E2EA5"/>
    <w:rsid w:val="009E3768"/>
    <w:rsid w:val="009F0C77"/>
    <w:rsid w:val="009F0D70"/>
    <w:rsid w:val="009F1AEC"/>
    <w:rsid w:val="009F362F"/>
    <w:rsid w:val="009F5B70"/>
    <w:rsid w:val="009F6757"/>
    <w:rsid w:val="00A00DC9"/>
    <w:rsid w:val="00A01D36"/>
    <w:rsid w:val="00A045CD"/>
    <w:rsid w:val="00A06609"/>
    <w:rsid w:val="00A07DCD"/>
    <w:rsid w:val="00A103E7"/>
    <w:rsid w:val="00A10435"/>
    <w:rsid w:val="00A10904"/>
    <w:rsid w:val="00A1161C"/>
    <w:rsid w:val="00A11FBF"/>
    <w:rsid w:val="00A12508"/>
    <w:rsid w:val="00A12C65"/>
    <w:rsid w:val="00A1391D"/>
    <w:rsid w:val="00A1418F"/>
    <w:rsid w:val="00A14861"/>
    <w:rsid w:val="00A14EA7"/>
    <w:rsid w:val="00A155B3"/>
    <w:rsid w:val="00A16470"/>
    <w:rsid w:val="00A2007C"/>
    <w:rsid w:val="00A27559"/>
    <w:rsid w:val="00A2772D"/>
    <w:rsid w:val="00A2795F"/>
    <w:rsid w:val="00A27E7F"/>
    <w:rsid w:val="00A309A1"/>
    <w:rsid w:val="00A31A5A"/>
    <w:rsid w:val="00A31DFF"/>
    <w:rsid w:val="00A41212"/>
    <w:rsid w:val="00A41A6F"/>
    <w:rsid w:val="00A4276B"/>
    <w:rsid w:val="00A4405E"/>
    <w:rsid w:val="00A44301"/>
    <w:rsid w:val="00A45DE4"/>
    <w:rsid w:val="00A46764"/>
    <w:rsid w:val="00A50689"/>
    <w:rsid w:val="00A51FF8"/>
    <w:rsid w:val="00A54201"/>
    <w:rsid w:val="00A57BC4"/>
    <w:rsid w:val="00A64FB3"/>
    <w:rsid w:val="00A663FD"/>
    <w:rsid w:val="00A66C69"/>
    <w:rsid w:val="00A73529"/>
    <w:rsid w:val="00A73AE0"/>
    <w:rsid w:val="00A73E9B"/>
    <w:rsid w:val="00A75851"/>
    <w:rsid w:val="00A80259"/>
    <w:rsid w:val="00A8092E"/>
    <w:rsid w:val="00A832F2"/>
    <w:rsid w:val="00A845BC"/>
    <w:rsid w:val="00A861C5"/>
    <w:rsid w:val="00A86E9E"/>
    <w:rsid w:val="00A87919"/>
    <w:rsid w:val="00A92179"/>
    <w:rsid w:val="00A93B3C"/>
    <w:rsid w:val="00AA30F5"/>
    <w:rsid w:val="00AA316B"/>
    <w:rsid w:val="00AA486D"/>
    <w:rsid w:val="00AA52DF"/>
    <w:rsid w:val="00AA769F"/>
    <w:rsid w:val="00AB0839"/>
    <w:rsid w:val="00AB110C"/>
    <w:rsid w:val="00AB297B"/>
    <w:rsid w:val="00AB2B60"/>
    <w:rsid w:val="00AB5E84"/>
    <w:rsid w:val="00AB6A2A"/>
    <w:rsid w:val="00AC0464"/>
    <w:rsid w:val="00AC1237"/>
    <w:rsid w:val="00AC2B3E"/>
    <w:rsid w:val="00AC3CEB"/>
    <w:rsid w:val="00AC598F"/>
    <w:rsid w:val="00AC7D61"/>
    <w:rsid w:val="00AD1536"/>
    <w:rsid w:val="00AD20E6"/>
    <w:rsid w:val="00AD22FB"/>
    <w:rsid w:val="00AD5490"/>
    <w:rsid w:val="00AD5BE3"/>
    <w:rsid w:val="00AD69EE"/>
    <w:rsid w:val="00AE126E"/>
    <w:rsid w:val="00AE15E6"/>
    <w:rsid w:val="00AE251B"/>
    <w:rsid w:val="00AE31B4"/>
    <w:rsid w:val="00AE4454"/>
    <w:rsid w:val="00AE4CF8"/>
    <w:rsid w:val="00AE503C"/>
    <w:rsid w:val="00AE5D68"/>
    <w:rsid w:val="00AE7CD7"/>
    <w:rsid w:val="00AF1793"/>
    <w:rsid w:val="00AF22A6"/>
    <w:rsid w:val="00AF260B"/>
    <w:rsid w:val="00AF30AB"/>
    <w:rsid w:val="00AF5DFA"/>
    <w:rsid w:val="00AF67DC"/>
    <w:rsid w:val="00B02062"/>
    <w:rsid w:val="00B0469F"/>
    <w:rsid w:val="00B06D9B"/>
    <w:rsid w:val="00B100F0"/>
    <w:rsid w:val="00B10297"/>
    <w:rsid w:val="00B1250B"/>
    <w:rsid w:val="00B12EED"/>
    <w:rsid w:val="00B2084C"/>
    <w:rsid w:val="00B23C91"/>
    <w:rsid w:val="00B31DD6"/>
    <w:rsid w:val="00B3243C"/>
    <w:rsid w:val="00B32B85"/>
    <w:rsid w:val="00B332BC"/>
    <w:rsid w:val="00B332D4"/>
    <w:rsid w:val="00B347ED"/>
    <w:rsid w:val="00B36810"/>
    <w:rsid w:val="00B409F5"/>
    <w:rsid w:val="00B41EF2"/>
    <w:rsid w:val="00B42848"/>
    <w:rsid w:val="00B43A44"/>
    <w:rsid w:val="00B43D6F"/>
    <w:rsid w:val="00B447B6"/>
    <w:rsid w:val="00B44BA3"/>
    <w:rsid w:val="00B44BCC"/>
    <w:rsid w:val="00B456F1"/>
    <w:rsid w:val="00B46929"/>
    <w:rsid w:val="00B47760"/>
    <w:rsid w:val="00B4780D"/>
    <w:rsid w:val="00B47FCD"/>
    <w:rsid w:val="00B50E7C"/>
    <w:rsid w:val="00B55492"/>
    <w:rsid w:val="00B559F5"/>
    <w:rsid w:val="00B56B91"/>
    <w:rsid w:val="00B56C3C"/>
    <w:rsid w:val="00B60BC3"/>
    <w:rsid w:val="00B60DCE"/>
    <w:rsid w:val="00B634E4"/>
    <w:rsid w:val="00B64678"/>
    <w:rsid w:val="00B647EF"/>
    <w:rsid w:val="00B6548F"/>
    <w:rsid w:val="00B65EB0"/>
    <w:rsid w:val="00B662C3"/>
    <w:rsid w:val="00B676F2"/>
    <w:rsid w:val="00B679B5"/>
    <w:rsid w:val="00B70F66"/>
    <w:rsid w:val="00B71BC0"/>
    <w:rsid w:val="00B720CA"/>
    <w:rsid w:val="00B728FF"/>
    <w:rsid w:val="00B74595"/>
    <w:rsid w:val="00B75166"/>
    <w:rsid w:val="00B77422"/>
    <w:rsid w:val="00B7768C"/>
    <w:rsid w:val="00B805A5"/>
    <w:rsid w:val="00B810F0"/>
    <w:rsid w:val="00B81508"/>
    <w:rsid w:val="00B8199F"/>
    <w:rsid w:val="00B82C57"/>
    <w:rsid w:val="00B84607"/>
    <w:rsid w:val="00B8464F"/>
    <w:rsid w:val="00B84CB6"/>
    <w:rsid w:val="00B872E8"/>
    <w:rsid w:val="00B87551"/>
    <w:rsid w:val="00B8779A"/>
    <w:rsid w:val="00B9067D"/>
    <w:rsid w:val="00B914FF"/>
    <w:rsid w:val="00B92C64"/>
    <w:rsid w:val="00B92F8A"/>
    <w:rsid w:val="00B948D8"/>
    <w:rsid w:val="00B94ED5"/>
    <w:rsid w:val="00B95347"/>
    <w:rsid w:val="00B9671F"/>
    <w:rsid w:val="00B96B85"/>
    <w:rsid w:val="00B97BFE"/>
    <w:rsid w:val="00BA08F4"/>
    <w:rsid w:val="00BA1D65"/>
    <w:rsid w:val="00BA2C9D"/>
    <w:rsid w:val="00BA5925"/>
    <w:rsid w:val="00BA62D1"/>
    <w:rsid w:val="00BA6FD2"/>
    <w:rsid w:val="00BB0951"/>
    <w:rsid w:val="00BB2523"/>
    <w:rsid w:val="00BB2566"/>
    <w:rsid w:val="00BB4306"/>
    <w:rsid w:val="00BB43DF"/>
    <w:rsid w:val="00BB59F2"/>
    <w:rsid w:val="00BB5F72"/>
    <w:rsid w:val="00BB7C03"/>
    <w:rsid w:val="00BC0466"/>
    <w:rsid w:val="00BC0809"/>
    <w:rsid w:val="00BD0345"/>
    <w:rsid w:val="00BD1168"/>
    <w:rsid w:val="00BD11DA"/>
    <w:rsid w:val="00BD1490"/>
    <w:rsid w:val="00BD18A7"/>
    <w:rsid w:val="00BD2D77"/>
    <w:rsid w:val="00BD4C6A"/>
    <w:rsid w:val="00BD6D9D"/>
    <w:rsid w:val="00BE23B4"/>
    <w:rsid w:val="00BE35BA"/>
    <w:rsid w:val="00BF09DC"/>
    <w:rsid w:val="00BF15CE"/>
    <w:rsid w:val="00BF1C53"/>
    <w:rsid w:val="00BF2027"/>
    <w:rsid w:val="00BF2DEF"/>
    <w:rsid w:val="00BF33BA"/>
    <w:rsid w:val="00BF424C"/>
    <w:rsid w:val="00BF43F4"/>
    <w:rsid w:val="00BF52C5"/>
    <w:rsid w:val="00BF5E28"/>
    <w:rsid w:val="00C0210B"/>
    <w:rsid w:val="00C02904"/>
    <w:rsid w:val="00C02A9F"/>
    <w:rsid w:val="00C03370"/>
    <w:rsid w:val="00C03F21"/>
    <w:rsid w:val="00C03F8F"/>
    <w:rsid w:val="00C059B7"/>
    <w:rsid w:val="00C062EC"/>
    <w:rsid w:val="00C0738D"/>
    <w:rsid w:val="00C10086"/>
    <w:rsid w:val="00C11B51"/>
    <w:rsid w:val="00C16E03"/>
    <w:rsid w:val="00C213F6"/>
    <w:rsid w:val="00C21671"/>
    <w:rsid w:val="00C22ED5"/>
    <w:rsid w:val="00C23E3A"/>
    <w:rsid w:val="00C2442E"/>
    <w:rsid w:val="00C2749A"/>
    <w:rsid w:val="00C27B14"/>
    <w:rsid w:val="00C27B82"/>
    <w:rsid w:val="00C32E8E"/>
    <w:rsid w:val="00C333C1"/>
    <w:rsid w:val="00C354A6"/>
    <w:rsid w:val="00C37410"/>
    <w:rsid w:val="00C407B6"/>
    <w:rsid w:val="00C44B73"/>
    <w:rsid w:val="00C45079"/>
    <w:rsid w:val="00C4563D"/>
    <w:rsid w:val="00C5024E"/>
    <w:rsid w:val="00C53CF8"/>
    <w:rsid w:val="00C554DD"/>
    <w:rsid w:val="00C57559"/>
    <w:rsid w:val="00C577D0"/>
    <w:rsid w:val="00C607DD"/>
    <w:rsid w:val="00C61C7E"/>
    <w:rsid w:val="00C6249C"/>
    <w:rsid w:val="00C6256A"/>
    <w:rsid w:val="00C62AE6"/>
    <w:rsid w:val="00C64604"/>
    <w:rsid w:val="00C674F6"/>
    <w:rsid w:val="00C80649"/>
    <w:rsid w:val="00C811CF"/>
    <w:rsid w:val="00C81584"/>
    <w:rsid w:val="00C816F3"/>
    <w:rsid w:val="00C82526"/>
    <w:rsid w:val="00C82BA5"/>
    <w:rsid w:val="00C82DC2"/>
    <w:rsid w:val="00C830C3"/>
    <w:rsid w:val="00C85319"/>
    <w:rsid w:val="00C87325"/>
    <w:rsid w:val="00C8765D"/>
    <w:rsid w:val="00C952B7"/>
    <w:rsid w:val="00CA1A13"/>
    <w:rsid w:val="00CA2CDB"/>
    <w:rsid w:val="00CA33AE"/>
    <w:rsid w:val="00CA77D5"/>
    <w:rsid w:val="00CB0498"/>
    <w:rsid w:val="00CB166E"/>
    <w:rsid w:val="00CB1C47"/>
    <w:rsid w:val="00CB2417"/>
    <w:rsid w:val="00CB28F3"/>
    <w:rsid w:val="00CB3098"/>
    <w:rsid w:val="00CB475A"/>
    <w:rsid w:val="00CB5135"/>
    <w:rsid w:val="00CB5BFE"/>
    <w:rsid w:val="00CB5F23"/>
    <w:rsid w:val="00CB70C5"/>
    <w:rsid w:val="00CC084D"/>
    <w:rsid w:val="00CC2522"/>
    <w:rsid w:val="00CC60AA"/>
    <w:rsid w:val="00CC6B76"/>
    <w:rsid w:val="00CC7B4D"/>
    <w:rsid w:val="00CD1CDB"/>
    <w:rsid w:val="00CD3722"/>
    <w:rsid w:val="00CD4178"/>
    <w:rsid w:val="00CD74A3"/>
    <w:rsid w:val="00CE2673"/>
    <w:rsid w:val="00CE4281"/>
    <w:rsid w:val="00CE5681"/>
    <w:rsid w:val="00CF18A0"/>
    <w:rsid w:val="00CF2BB0"/>
    <w:rsid w:val="00CF3BFD"/>
    <w:rsid w:val="00CF3E88"/>
    <w:rsid w:val="00CF4283"/>
    <w:rsid w:val="00CF4379"/>
    <w:rsid w:val="00CF6173"/>
    <w:rsid w:val="00D00EFF"/>
    <w:rsid w:val="00D01D36"/>
    <w:rsid w:val="00D02387"/>
    <w:rsid w:val="00D02B39"/>
    <w:rsid w:val="00D033DA"/>
    <w:rsid w:val="00D04830"/>
    <w:rsid w:val="00D04F99"/>
    <w:rsid w:val="00D07188"/>
    <w:rsid w:val="00D10461"/>
    <w:rsid w:val="00D13723"/>
    <w:rsid w:val="00D14AAD"/>
    <w:rsid w:val="00D16DDE"/>
    <w:rsid w:val="00D22ED4"/>
    <w:rsid w:val="00D23AAF"/>
    <w:rsid w:val="00D23B75"/>
    <w:rsid w:val="00D24A85"/>
    <w:rsid w:val="00D26555"/>
    <w:rsid w:val="00D27569"/>
    <w:rsid w:val="00D27B9D"/>
    <w:rsid w:val="00D314DF"/>
    <w:rsid w:val="00D315ED"/>
    <w:rsid w:val="00D319FA"/>
    <w:rsid w:val="00D33579"/>
    <w:rsid w:val="00D34842"/>
    <w:rsid w:val="00D34C9D"/>
    <w:rsid w:val="00D3561A"/>
    <w:rsid w:val="00D363EE"/>
    <w:rsid w:val="00D40CE3"/>
    <w:rsid w:val="00D41E8A"/>
    <w:rsid w:val="00D428E5"/>
    <w:rsid w:val="00D433A4"/>
    <w:rsid w:val="00D437F9"/>
    <w:rsid w:val="00D442D0"/>
    <w:rsid w:val="00D44464"/>
    <w:rsid w:val="00D44474"/>
    <w:rsid w:val="00D45E1F"/>
    <w:rsid w:val="00D461D3"/>
    <w:rsid w:val="00D51CAB"/>
    <w:rsid w:val="00D52B7D"/>
    <w:rsid w:val="00D52F14"/>
    <w:rsid w:val="00D53852"/>
    <w:rsid w:val="00D557B9"/>
    <w:rsid w:val="00D55E93"/>
    <w:rsid w:val="00D568B6"/>
    <w:rsid w:val="00D57EB0"/>
    <w:rsid w:val="00D60EFF"/>
    <w:rsid w:val="00D635B9"/>
    <w:rsid w:val="00D638CC"/>
    <w:rsid w:val="00D64EDF"/>
    <w:rsid w:val="00D671C5"/>
    <w:rsid w:val="00D674C5"/>
    <w:rsid w:val="00D71BF2"/>
    <w:rsid w:val="00D73619"/>
    <w:rsid w:val="00D737D1"/>
    <w:rsid w:val="00D73FF7"/>
    <w:rsid w:val="00D74EB2"/>
    <w:rsid w:val="00D75B39"/>
    <w:rsid w:val="00D763DC"/>
    <w:rsid w:val="00D77313"/>
    <w:rsid w:val="00D81054"/>
    <w:rsid w:val="00D8283E"/>
    <w:rsid w:val="00D82871"/>
    <w:rsid w:val="00D8699C"/>
    <w:rsid w:val="00D86E18"/>
    <w:rsid w:val="00D876DA"/>
    <w:rsid w:val="00D919EE"/>
    <w:rsid w:val="00D92536"/>
    <w:rsid w:val="00D93E6B"/>
    <w:rsid w:val="00DA0878"/>
    <w:rsid w:val="00DA186D"/>
    <w:rsid w:val="00DA41E0"/>
    <w:rsid w:val="00DA4635"/>
    <w:rsid w:val="00DA4E8C"/>
    <w:rsid w:val="00DA7481"/>
    <w:rsid w:val="00DB01A8"/>
    <w:rsid w:val="00DB05DA"/>
    <w:rsid w:val="00DB2E8F"/>
    <w:rsid w:val="00DB3A63"/>
    <w:rsid w:val="00DB3EF6"/>
    <w:rsid w:val="00DB490B"/>
    <w:rsid w:val="00DB59C0"/>
    <w:rsid w:val="00DB5F86"/>
    <w:rsid w:val="00DB6903"/>
    <w:rsid w:val="00DB7CEC"/>
    <w:rsid w:val="00DB7FC7"/>
    <w:rsid w:val="00DC07BE"/>
    <w:rsid w:val="00DC0EB3"/>
    <w:rsid w:val="00DC1291"/>
    <w:rsid w:val="00DD1165"/>
    <w:rsid w:val="00DD2165"/>
    <w:rsid w:val="00DD4604"/>
    <w:rsid w:val="00DD7427"/>
    <w:rsid w:val="00DE142C"/>
    <w:rsid w:val="00DE34D2"/>
    <w:rsid w:val="00DE34E9"/>
    <w:rsid w:val="00DE3FCA"/>
    <w:rsid w:val="00DE5870"/>
    <w:rsid w:val="00DF07EA"/>
    <w:rsid w:val="00DF0BCC"/>
    <w:rsid w:val="00DF3F5D"/>
    <w:rsid w:val="00DF6F49"/>
    <w:rsid w:val="00E00345"/>
    <w:rsid w:val="00E018C3"/>
    <w:rsid w:val="00E0241F"/>
    <w:rsid w:val="00E0629D"/>
    <w:rsid w:val="00E15D13"/>
    <w:rsid w:val="00E21C47"/>
    <w:rsid w:val="00E22CEF"/>
    <w:rsid w:val="00E239CD"/>
    <w:rsid w:val="00E24AD4"/>
    <w:rsid w:val="00E25AAA"/>
    <w:rsid w:val="00E27407"/>
    <w:rsid w:val="00E279C2"/>
    <w:rsid w:val="00E30A25"/>
    <w:rsid w:val="00E310B5"/>
    <w:rsid w:val="00E321D1"/>
    <w:rsid w:val="00E32AC9"/>
    <w:rsid w:val="00E33204"/>
    <w:rsid w:val="00E33EBA"/>
    <w:rsid w:val="00E34237"/>
    <w:rsid w:val="00E35ADA"/>
    <w:rsid w:val="00E360E5"/>
    <w:rsid w:val="00E36DB6"/>
    <w:rsid w:val="00E37277"/>
    <w:rsid w:val="00E409F3"/>
    <w:rsid w:val="00E40BCA"/>
    <w:rsid w:val="00E527EA"/>
    <w:rsid w:val="00E54014"/>
    <w:rsid w:val="00E54465"/>
    <w:rsid w:val="00E56CFB"/>
    <w:rsid w:val="00E6116E"/>
    <w:rsid w:val="00E6209A"/>
    <w:rsid w:val="00E630E4"/>
    <w:rsid w:val="00E635A0"/>
    <w:rsid w:val="00E716F7"/>
    <w:rsid w:val="00E719B8"/>
    <w:rsid w:val="00E73EEA"/>
    <w:rsid w:val="00E74342"/>
    <w:rsid w:val="00E77EE5"/>
    <w:rsid w:val="00E804EC"/>
    <w:rsid w:val="00E81AA8"/>
    <w:rsid w:val="00E832D1"/>
    <w:rsid w:val="00E83CA7"/>
    <w:rsid w:val="00E862B4"/>
    <w:rsid w:val="00E86B84"/>
    <w:rsid w:val="00E8778D"/>
    <w:rsid w:val="00EA0A24"/>
    <w:rsid w:val="00EA1C4F"/>
    <w:rsid w:val="00EA3A30"/>
    <w:rsid w:val="00EA3E3B"/>
    <w:rsid w:val="00EA3F67"/>
    <w:rsid w:val="00EA3F8C"/>
    <w:rsid w:val="00EA4118"/>
    <w:rsid w:val="00EA4299"/>
    <w:rsid w:val="00EA7AEE"/>
    <w:rsid w:val="00EB1EB6"/>
    <w:rsid w:val="00EB348C"/>
    <w:rsid w:val="00EB357D"/>
    <w:rsid w:val="00EB4C74"/>
    <w:rsid w:val="00EB4E33"/>
    <w:rsid w:val="00EB4F6C"/>
    <w:rsid w:val="00EB6282"/>
    <w:rsid w:val="00EB7950"/>
    <w:rsid w:val="00EB7A90"/>
    <w:rsid w:val="00EC0279"/>
    <w:rsid w:val="00EC1092"/>
    <w:rsid w:val="00EC2508"/>
    <w:rsid w:val="00EC25E5"/>
    <w:rsid w:val="00EC3630"/>
    <w:rsid w:val="00ED1196"/>
    <w:rsid w:val="00ED1303"/>
    <w:rsid w:val="00ED2586"/>
    <w:rsid w:val="00ED3FC4"/>
    <w:rsid w:val="00ED403D"/>
    <w:rsid w:val="00ED62AF"/>
    <w:rsid w:val="00ED7124"/>
    <w:rsid w:val="00ED76ED"/>
    <w:rsid w:val="00ED7E52"/>
    <w:rsid w:val="00EE0B81"/>
    <w:rsid w:val="00EE2671"/>
    <w:rsid w:val="00EE36F6"/>
    <w:rsid w:val="00EE4053"/>
    <w:rsid w:val="00EE629B"/>
    <w:rsid w:val="00EE62EE"/>
    <w:rsid w:val="00EE78E5"/>
    <w:rsid w:val="00EE7E3C"/>
    <w:rsid w:val="00EF3D07"/>
    <w:rsid w:val="00EF4444"/>
    <w:rsid w:val="00EF6325"/>
    <w:rsid w:val="00F00960"/>
    <w:rsid w:val="00F016AF"/>
    <w:rsid w:val="00F016ED"/>
    <w:rsid w:val="00F019E6"/>
    <w:rsid w:val="00F042B8"/>
    <w:rsid w:val="00F04EF8"/>
    <w:rsid w:val="00F07B6D"/>
    <w:rsid w:val="00F11153"/>
    <w:rsid w:val="00F11EC3"/>
    <w:rsid w:val="00F13ECE"/>
    <w:rsid w:val="00F14522"/>
    <w:rsid w:val="00F1477D"/>
    <w:rsid w:val="00F14870"/>
    <w:rsid w:val="00F14CCD"/>
    <w:rsid w:val="00F156D1"/>
    <w:rsid w:val="00F15DD1"/>
    <w:rsid w:val="00F166A7"/>
    <w:rsid w:val="00F16A11"/>
    <w:rsid w:val="00F173B6"/>
    <w:rsid w:val="00F1770C"/>
    <w:rsid w:val="00F20FE8"/>
    <w:rsid w:val="00F23914"/>
    <w:rsid w:val="00F24306"/>
    <w:rsid w:val="00F2722E"/>
    <w:rsid w:val="00F27A54"/>
    <w:rsid w:val="00F27F22"/>
    <w:rsid w:val="00F33540"/>
    <w:rsid w:val="00F347E1"/>
    <w:rsid w:val="00F354CD"/>
    <w:rsid w:val="00F35811"/>
    <w:rsid w:val="00F3764C"/>
    <w:rsid w:val="00F40657"/>
    <w:rsid w:val="00F41005"/>
    <w:rsid w:val="00F42229"/>
    <w:rsid w:val="00F45A39"/>
    <w:rsid w:val="00F502C2"/>
    <w:rsid w:val="00F51CCB"/>
    <w:rsid w:val="00F534D9"/>
    <w:rsid w:val="00F53978"/>
    <w:rsid w:val="00F61B68"/>
    <w:rsid w:val="00F62271"/>
    <w:rsid w:val="00F622A0"/>
    <w:rsid w:val="00F65577"/>
    <w:rsid w:val="00F67A1F"/>
    <w:rsid w:val="00F70149"/>
    <w:rsid w:val="00F7244E"/>
    <w:rsid w:val="00F72E46"/>
    <w:rsid w:val="00F73639"/>
    <w:rsid w:val="00F7563B"/>
    <w:rsid w:val="00F769C4"/>
    <w:rsid w:val="00F77DBA"/>
    <w:rsid w:val="00F80220"/>
    <w:rsid w:val="00F80451"/>
    <w:rsid w:val="00F82CC1"/>
    <w:rsid w:val="00F8441D"/>
    <w:rsid w:val="00F84F98"/>
    <w:rsid w:val="00F855D0"/>
    <w:rsid w:val="00F8750E"/>
    <w:rsid w:val="00F87687"/>
    <w:rsid w:val="00F91B4F"/>
    <w:rsid w:val="00F92A7E"/>
    <w:rsid w:val="00F93055"/>
    <w:rsid w:val="00F935A0"/>
    <w:rsid w:val="00F93A5E"/>
    <w:rsid w:val="00F93DEA"/>
    <w:rsid w:val="00F948A1"/>
    <w:rsid w:val="00F950D4"/>
    <w:rsid w:val="00FA0802"/>
    <w:rsid w:val="00FA0AEB"/>
    <w:rsid w:val="00FA11BF"/>
    <w:rsid w:val="00FA1BAC"/>
    <w:rsid w:val="00FA3AC2"/>
    <w:rsid w:val="00FA49EA"/>
    <w:rsid w:val="00FA7045"/>
    <w:rsid w:val="00FB031E"/>
    <w:rsid w:val="00FB1D36"/>
    <w:rsid w:val="00FC0D14"/>
    <w:rsid w:val="00FC1EDE"/>
    <w:rsid w:val="00FC2A6F"/>
    <w:rsid w:val="00FC3FC0"/>
    <w:rsid w:val="00FC686F"/>
    <w:rsid w:val="00FC69B6"/>
    <w:rsid w:val="00FC703E"/>
    <w:rsid w:val="00FD1A30"/>
    <w:rsid w:val="00FD2F46"/>
    <w:rsid w:val="00FD3915"/>
    <w:rsid w:val="00FD6215"/>
    <w:rsid w:val="00FD6285"/>
    <w:rsid w:val="00FD71ED"/>
    <w:rsid w:val="00FE01C6"/>
    <w:rsid w:val="00FE246C"/>
    <w:rsid w:val="00FE32FA"/>
    <w:rsid w:val="00FE3307"/>
    <w:rsid w:val="00FE5383"/>
    <w:rsid w:val="00FE62EB"/>
    <w:rsid w:val="00FE7301"/>
    <w:rsid w:val="00FF1E37"/>
    <w:rsid w:val="00FF262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BC258D0"/>
  <w14:defaultImageDpi w14:val="330"/>
  <w15:docId w15:val="{1013E950-D6DC-4580-86F2-04E3B57D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14"/>
    <w:pPr>
      <w:ind w:left="720"/>
      <w:contextualSpacing/>
    </w:pPr>
  </w:style>
  <w:style w:type="paragraph" w:customStyle="1" w:styleId="paragraph">
    <w:name w:val="paragraph"/>
    <w:basedOn w:val="Normal"/>
    <w:rsid w:val="00435A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35ADC"/>
  </w:style>
  <w:style w:type="character" w:customStyle="1" w:styleId="apple-converted-space">
    <w:name w:val="apple-converted-space"/>
    <w:basedOn w:val="DefaultParagraphFont"/>
    <w:rsid w:val="00435ADC"/>
  </w:style>
  <w:style w:type="character" w:customStyle="1" w:styleId="eop">
    <w:name w:val="eop"/>
    <w:basedOn w:val="DefaultParagraphFont"/>
    <w:rsid w:val="00435ADC"/>
  </w:style>
  <w:style w:type="character" w:styleId="Hyperlink">
    <w:name w:val="Hyperlink"/>
    <w:basedOn w:val="DefaultParagraphFont"/>
    <w:uiPriority w:val="99"/>
    <w:unhideWhenUsed/>
    <w:rsid w:val="008958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4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5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A8D"/>
  </w:style>
  <w:style w:type="paragraph" w:customStyle="1" w:styleId="Default">
    <w:name w:val="Default"/>
    <w:rsid w:val="00EB628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ED7124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02"/>
  </w:style>
  <w:style w:type="paragraph" w:styleId="Footer">
    <w:name w:val="footer"/>
    <w:basedOn w:val="Normal"/>
    <w:link w:val="Foot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0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upda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uition.uoregon.edu/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1202-DC33-4F4F-A7BD-9E6C0350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</cp:revision>
  <cp:lastPrinted>2022-10-24T19:08:00Z</cp:lastPrinted>
  <dcterms:created xsi:type="dcterms:W3CDTF">2023-02-11T15:44:00Z</dcterms:created>
  <dcterms:modified xsi:type="dcterms:W3CDTF">2023-02-12T17:11:00Z</dcterms:modified>
</cp:coreProperties>
</file>