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30900" w:rsidRDefault="00435ADC" w:rsidP="00435ADC">
      <w:pPr>
        <w:pStyle w:val="paragraph"/>
        <w:spacing w:before="0" w:beforeAutospacing="0" w:after="0" w:afterAutospacing="0"/>
        <w:jc w:val="right"/>
        <w:textAlignment w:val="baseline"/>
        <w:rPr>
          <w:rFonts w:asciiTheme="minorHAnsi" w:hAnsiTheme="minorHAnsi" w:cstheme="minorHAnsi"/>
        </w:rPr>
      </w:pPr>
      <w:r w:rsidRPr="00530900">
        <w:rPr>
          <w:rStyle w:val="normaltextrun"/>
          <w:rFonts w:asciiTheme="minorHAnsi" w:hAnsiTheme="minorHAnsi" w:cstheme="minorHAnsi"/>
          <w:b/>
          <w:bCs/>
        </w:rPr>
        <w:t>Tuition</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and Fee</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Advisory Board of</w:t>
      </w:r>
      <w:r w:rsidRPr="00530900">
        <w:rPr>
          <w:rStyle w:val="apple-converted-space"/>
          <w:rFonts w:asciiTheme="minorHAnsi" w:hAnsiTheme="minorHAnsi" w:cstheme="minorHAnsi"/>
          <w:b/>
          <w:bCs/>
        </w:rPr>
        <w:t> </w:t>
      </w:r>
      <w:r w:rsidRPr="00530900">
        <w:rPr>
          <w:rStyle w:val="normaltextrun"/>
          <w:rFonts w:asciiTheme="minorHAnsi" w:hAnsiTheme="minorHAnsi" w:cstheme="minorHAnsi"/>
          <w:b/>
          <w:bCs/>
        </w:rPr>
        <w:t>the University of Oregon</w:t>
      </w:r>
      <w:r w:rsidRPr="00530900">
        <w:rPr>
          <w:rStyle w:val="eop"/>
          <w:rFonts w:asciiTheme="minorHAnsi" w:hAnsiTheme="minorHAnsi" w:cstheme="minorHAnsi"/>
        </w:rPr>
        <w:t> </w:t>
      </w:r>
    </w:p>
    <w:p w14:paraId="341359B1" w14:textId="70D730EB" w:rsidR="00435ADC" w:rsidRPr="00530900" w:rsidRDefault="00435ADC" w:rsidP="00435ADC">
      <w:pPr>
        <w:pStyle w:val="paragraph"/>
        <w:pBdr>
          <w:bottom w:val="single" w:sz="6" w:space="1" w:color="auto"/>
        </w:pBdr>
        <w:spacing w:before="0" w:beforeAutospacing="0" w:after="0" w:afterAutospacing="0"/>
        <w:jc w:val="right"/>
        <w:textAlignment w:val="baseline"/>
        <w:rPr>
          <w:rStyle w:val="eop"/>
          <w:rFonts w:asciiTheme="minorHAnsi" w:hAnsiTheme="minorHAnsi" w:cstheme="minorHAnsi"/>
        </w:rPr>
      </w:pPr>
      <w:r w:rsidRPr="00530900">
        <w:rPr>
          <w:rStyle w:val="normaltextrun"/>
          <w:rFonts w:asciiTheme="minorHAnsi" w:hAnsiTheme="minorHAnsi" w:cstheme="minorHAnsi"/>
          <w:b/>
          <w:bCs/>
        </w:rPr>
        <w:t xml:space="preserve">Meeting Summary | </w:t>
      </w:r>
      <w:r w:rsidR="00C81584" w:rsidRPr="00530900">
        <w:rPr>
          <w:rStyle w:val="normaltextrun"/>
          <w:rFonts w:asciiTheme="minorHAnsi" w:hAnsiTheme="minorHAnsi" w:cstheme="minorHAnsi"/>
          <w:b/>
          <w:bCs/>
        </w:rPr>
        <w:t xml:space="preserve">February </w:t>
      </w:r>
      <w:r w:rsidR="00596F60">
        <w:rPr>
          <w:rStyle w:val="normaltextrun"/>
          <w:rFonts w:asciiTheme="minorHAnsi" w:hAnsiTheme="minorHAnsi" w:cstheme="minorHAnsi"/>
          <w:b/>
          <w:bCs/>
        </w:rPr>
        <w:t>7</w:t>
      </w:r>
      <w:r w:rsidR="002A5AE0" w:rsidRPr="00530900">
        <w:rPr>
          <w:rStyle w:val="normaltextrun"/>
          <w:rFonts w:asciiTheme="minorHAnsi" w:hAnsiTheme="minorHAnsi" w:cstheme="minorHAnsi"/>
          <w:b/>
          <w:bCs/>
        </w:rPr>
        <w:t>,</w:t>
      </w:r>
      <w:r w:rsidR="005F59B5" w:rsidRPr="00530900">
        <w:rPr>
          <w:rStyle w:val="normaltextrun"/>
          <w:rFonts w:asciiTheme="minorHAnsi" w:hAnsiTheme="minorHAnsi" w:cstheme="minorHAnsi"/>
          <w:b/>
          <w:bCs/>
        </w:rPr>
        <w:t xml:space="preserve"> </w:t>
      </w:r>
      <w:r w:rsidRPr="00530900">
        <w:rPr>
          <w:rStyle w:val="normaltextrun"/>
          <w:rFonts w:asciiTheme="minorHAnsi" w:hAnsiTheme="minorHAnsi" w:cstheme="minorHAnsi"/>
          <w:b/>
          <w:bCs/>
        </w:rPr>
        <w:t>20</w:t>
      </w:r>
      <w:r w:rsidR="00DB5F86" w:rsidRPr="00530900">
        <w:rPr>
          <w:rStyle w:val="normaltextrun"/>
          <w:rFonts w:asciiTheme="minorHAnsi" w:hAnsiTheme="minorHAnsi" w:cstheme="minorHAnsi"/>
          <w:b/>
          <w:bCs/>
        </w:rPr>
        <w:t>2</w:t>
      </w:r>
      <w:r w:rsidR="00E409F3" w:rsidRPr="00530900">
        <w:rPr>
          <w:rStyle w:val="normaltextrun"/>
          <w:rFonts w:asciiTheme="minorHAnsi" w:hAnsiTheme="minorHAnsi" w:cstheme="minorHAnsi"/>
          <w:b/>
          <w:bCs/>
        </w:rPr>
        <w:t>3</w:t>
      </w:r>
      <w:r w:rsidRPr="00530900">
        <w:rPr>
          <w:rStyle w:val="eop"/>
          <w:rFonts w:asciiTheme="minorHAnsi" w:hAnsiTheme="minorHAnsi" w:cstheme="minorHAnsi"/>
        </w:rPr>
        <w:t> </w:t>
      </w:r>
    </w:p>
    <w:p w14:paraId="6564A494" w14:textId="77777777" w:rsidR="00435ADC" w:rsidRPr="00530900" w:rsidRDefault="00435ADC" w:rsidP="00435ADC">
      <w:pPr>
        <w:pStyle w:val="paragraph"/>
        <w:spacing w:before="0" w:beforeAutospacing="0" w:after="0" w:afterAutospacing="0"/>
        <w:jc w:val="both"/>
        <w:textAlignment w:val="baseline"/>
        <w:rPr>
          <w:rFonts w:asciiTheme="minorHAnsi" w:hAnsiTheme="minorHAnsi" w:cstheme="minorHAnsi"/>
        </w:rPr>
      </w:pPr>
      <w:r w:rsidRPr="00530900">
        <w:rPr>
          <w:rStyle w:val="eop"/>
          <w:rFonts w:asciiTheme="minorHAnsi" w:hAnsiTheme="minorHAnsi" w:cstheme="minorHAnsi"/>
        </w:rPr>
        <w:t> </w:t>
      </w:r>
    </w:p>
    <w:p w14:paraId="1FB898E0" w14:textId="65E6BE81" w:rsidR="00663F93" w:rsidRPr="00530900" w:rsidRDefault="000D3087" w:rsidP="00663F93">
      <w:pPr>
        <w:rPr>
          <w:rFonts w:eastAsia="Calibri" w:cstheme="minorHAnsi"/>
          <w:bCs/>
        </w:rPr>
      </w:pPr>
      <w:r w:rsidRPr="00530900">
        <w:rPr>
          <w:rFonts w:eastAsia="Calibri" w:cstheme="minorHAnsi"/>
          <w:bCs/>
        </w:rPr>
        <w:t>The 202</w:t>
      </w:r>
      <w:r w:rsidR="005B24BE" w:rsidRPr="00530900">
        <w:rPr>
          <w:rFonts w:eastAsia="Calibri" w:cstheme="minorHAnsi"/>
          <w:bCs/>
        </w:rPr>
        <w:t>2</w:t>
      </w:r>
      <w:r w:rsidR="00663F93" w:rsidRPr="00530900">
        <w:rPr>
          <w:rFonts w:eastAsia="Calibri" w:cstheme="minorHAnsi"/>
          <w:bCs/>
        </w:rPr>
        <w:t>–</w:t>
      </w:r>
      <w:r w:rsidRPr="00530900">
        <w:rPr>
          <w:rFonts w:eastAsia="Calibri" w:cstheme="minorHAnsi"/>
          <w:bCs/>
        </w:rPr>
        <w:t>20</w:t>
      </w:r>
      <w:r w:rsidR="005B24BE" w:rsidRPr="00530900">
        <w:rPr>
          <w:rFonts w:eastAsia="Calibri" w:cstheme="minorHAnsi"/>
          <w:bCs/>
        </w:rPr>
        <w:t>23</w:t>
      </w:r>
      <w:r w:rsidR="00663F93" w:rsidRPr="00530900">
        <w:rPr>
          <w:rFonts w:eastAsia="Calibri" w:cstheme="minorHAnsi"/>
          <w:bCs/>
        </w:rPr>
        <w:t xml:space="preserve"> Tuition and Fee Advisory Board (TFAB) </w:t>
      </w:r>
      <w:r w:rsidR="000A2DFE" w:rsidRPr="00530900">
        <w:rPr>
          <w:rFonts w:eastAsia="Calibri" w:cstheme="minorHAnsi"/>
          <w:bCs/>
        </w:rPr>
        <w:t>o</w:t>
      </w:r>
      <w:r w:rsidR="00071B52" w:rsidRPr="00530900">
        <w:rPr>
          <w:rFonts w:eastAsia="Calibri" w:cstheme="minorHAnsi"/>
          <w:bCs/>
        </w:rPr>
        <w:t xml:space="preserve">f the University of Oregon met </w:t>
      </w:r>
      <w:r w:rsidR="00D55E93" w:rsidRPr="00530900">
        <w:rPr>
          <w:rFonts w:eastAsia="Calibri" w:cstheme="minorHAnsi"/>
          <w:bCs/>
        </w:rPr>
        <w:t xml:space="preserve">in </w:t>
      </w:r>
      <w:r w:rsidR="00E27407" w:rsidRPr="00530900">
        <w:rPr>
          <w:rFonts w:eastAsia="Calibri" w:cstheme="minorHAnsi"/>
          <w:bCs/>
        </w:rPr>
        <w:t>r</w:t>
      </w:r>
      <w:r w:rsidR="00D55E93" w:rsidRPr="00530900">
        <w:rPr>
          <w:rFonts w:eastAsia="Calibri" w:cstheme="minorHAnsi"/>
          <w:bCs/>
        </w:rPr>
        <w:t>oom</w:t>
      </w:r>
      <w:r w:rsidR="00E409F3" w:rsidRPr="00530900">
        <w:rPr>
          <w:rFonts w:eastAsia="Calibri" w:cstheme="minorHAnsi"/>
          <w:bCs/>
        </w:rPr>
        <w:t xml:space="preserve"> 023</w:t>
      </w:r>
      <w:r w:rsidR="00765D24" w:rsidRPr="00530900">
        <w:rPr>
          <w:rFonts w:eastAsia="Calibri" w:cstheme="minorHAnsi"/>
          <w:bCs/>
        </w:rPr>
        <w:t xml:space="preserve"> </w:t>
      </w:r>
      <w:r w:rsidR="00E27407" w:rsidRPr="00530900">
        <w:rPr>
          <w:rFonts w:eastAsia="Calibri" w:cstheme="minorHAnsi"/>
          <w:bCs/>
        </w:rPr>
        <w:t>(</w:t>
      </w:r>
      <w:r w:rsidR="00E409F3" w:rsidRPr="00530900">
        <w:rPr>
          <w:rFonts w:eastAsia="Calibri" w:cstheme="minorHAnsi"/>
          <w:bCs/>
        </w:rPr>
        <w:t>Lease Crutcher Lewis</w:t>
      </w:r>
      <w:r w:rsidR="00E27407" w:rsidRPr="00530900">
        <w:rPr>
          <w:rFonts w:eastAsia="Calibri" w:cstheme="minorHAnsi"/>
          <w:bCs/>
        </w:rPr>
        <w:t xml:space="preserve">) </w:t>
      </w:r>
      <w:r w:rsidR="00D55E93" w:rsidRPr="00530900">
        <w:rPr>
          <w:rFonts w:eastAsia="Calibri" w:cstheme="minorHAnsi"/>
          <w:bCs/>
        </w:rPr>
        <w:t>of the E</w:t>
      </w:r>
      <w:r w:rsidR="00063415" w:rsidRPr="00530900">
        <w:rPr>
          <w:rFonts w:eastAsia="Calibri" w:cstheme="minorHAnsi"/>
          <w:bCs/>
        </w:rPr>
        <w:t xml:space="preserve">rb Memorial Union </w:t>
      </w:r>
      <w:r w:rsidR="00352ADF" w:rsidRPr="00530900">
        <w:rPr>
          <w:rFonts w:eastAsia="Calibri" w:cstheme="minorHAnsi"/>
          <w:bCs/>
        </w:rPr>
        <w:t xml:space="preserve">at </w:t>
      </w:r>
      <w:r w:rsidR="00BD6D9D">
        <w:rPr>
          <w:rFonts w:eastAsia="Calibri" w:cstheme="minorHAnsi"/>
          <w:bCs/>
        </w:rPr>
        <w:t>8:15</w:t>
      </w:r>
      <w:r w:rsidR="00104F06" w:rsidRPr="00530900">
        <w:rPr>
          <w:rFonts w:eastAsia="Calibri" w:cstheme="minorHAnsi"/>
          <w:bCs/>
        </w:rPr>
        <w:t xml:space="preserve"> a</w:t>
      </w:r>
      <w:r w:rsidRPr="00530900">
        <w:rPr>
          <w:rFonts w:eastAsia="Calibri" w:cstheme="minorHAnsi"/>
          <w:bCs/>
        </w:rPr>
        <w:t>.m.</w:t>
      </w:r>
      <w:r w:rsidR="00174F35" w:rsidRPr="00530900">
        <w:rPr>
          <w:rFonts w:eastAsia="Calibri" w:cstheme="minorHAnsi"/>
          <w:bCs/>
        </w:rPr>
        <w:t xml:space="preserve"> </w:t>
      </w:r>
      <w:r w:rsidR="00104F06" w:rsidRPr="00530900">
        <w:rPr>
          <w:rFonts w:eastAsia="Calibri" w:cstheme="minorHAnsi"/>
          <w:bCs/>
        </w:rPr>
        <w:t xml:space="preserve">on </w:t>
      </w:r>
      <w:r w:rsidR="00596F60">
        <w:rPr>
          <w:rFonts w:eastAsia="Calibri" w:cstheme="minorHAnsi"/>
          <w:bCs/>
        </w:rPr>
        <w:t>Tuesday</w:t>
      </w:r>
      <w:r w:rsidR="00E409F3" w:rsidRPr="00530900">
        <w:rPr>
          <w:rFonts w:eastAsia="Calibri" w:cstheme="minorHAnsi"/>
          <w:bCs/>
        </w:rPr>
        <w:t xml:space="preserve">, </w:t>
      </w:r>
      <w:r w:rsidR="00C81584" w:rsidRPr="00530900">
        <w:rPr>
          <w:rFonts w:eastAsia="Calibri" w:cstheme="minorHAnsi"/>
          <w:bCs/>
        </w:rPr>
        <w:t xml:space="preserve">February </w:t>
      </w:r>
      <w:r w:rsidR="00596F60">
        <w:rPr>
          <w:rFonts w:eastAsia="Calibri" w:cstheme="minorHAnsi"/>
          <w:bCs/>
        </w:rPr>
        <w:t>7</w:t>
      </w:r>
      <w:r w:rsidR="00E409F3" w:rsidRPr="00530900">
        <w:rPr>
          <w:rFonts w:eastAsia="Calibri" w:cstheme="minorHAnsi"/>
          <w:bCs/>
        </w:rPr>
        <w:t xml:space="preserve">, </w:t>
      </w:r>
      <w:r w:rsidR="00D55E93" w:rsidRPr="00530900">
        <w:rPr>
          <w:rFonts w:eastAsia="Calibri" w:cstheme="minorHAnsi"/>
          <w:bCs/>
        </w:rPr>
        <w:t>202</w:t>
      </w:r>
      <w:r w:rsidR="00E409F3" w:rsidRPr="00530900">
        <w:rPr>
          <w:rFonts w:eastAsia="Calibri" w:cstheme="minorHAnsi"/>
          <w:bCs/>
        </w:rPr>
        <w:t>3</w:t>
      </w:r>
      <w:r w:rsidR="00663F93" w:rsidRPr="00530900">
        <w:rPr>
          <w:rFonts w:eastAsia="Calibri" w:cstheme="minorHAnsi"/>
          <w:bCs/>
        </w:rPr>
        <w:t xml:space="preserve">. </w:t>
      </w:r>
      <w:r w:rsidR="005B24BE" w:rsidRPr="00530900">
        <w:rPr>
          <w:rFonts w:eastAsia="Calibri" w:cstheme="minorHAnsi"/>
          <w:bCs/>
        </w:rPr>
        <w:t>A remote option was available by request</w:t>
      </w:r>
      <w:r w:rsidR="0054691F" w:rsidRPr="00530900">
        <w:rPr>
          <w:rFonts w:eastAsia="Calibri" w:cstheme="minorHAnsi"/>
          <w:bCs/>
        </w:rPr>
        <w:t xml:space="preserve">; </w:t>
      </w:r>
      <w:r w:rsidR="00596F60">
        <w:rPr>
          <w:rFonts w:eastAsia="Calibri" w:cstheme="minorHAnsi"/>
          <w:bCs/>
        </w:rPr>
        <w:t xml:space="preserve">one </w:t>
      </w:r>
      <w:r w:rsidR="0054691F" w:rsidRPr="00530900">
        <w:rPr>
          <w:rFonts w:eastAsia="Calibri" w:cstheme="minorHAnsi"/>
          <w:bCs/>
        </w:rPr>
        <w:t xml:space="preserve">participant </w:t>
      </w:r>
      <w:r w:rsidR="005B24BE" w:rsidRPr="00530900">
        <w:rPr>
          <w:rFonts w:eastAsia="Calibri" w:cstheme="minorHAnsi"/>
          <w:bCs/>
        </w:rPr>
        <w:t xml:space="preserve">attended the meeting </w:t>
      </w:r>
      <w:r w:rsidR="0043511A" w:rsidRPr="00530900">
        <w:rPr>
          <w:rFonts w:eastAsia="Calibri" w:cstheme="minorHAnsi"/>
          <w:bCs/>
        </w:rPr>
        <w:t>remotely</w:t>
      </w:r>
      <w:r w:rsidR="005B24BE" w:rsidRPr="00530900">
        <w:rPr>
          <w:rFonts w:eastAsia="Calibri" w:cstheme="minorHAnsi"/>
          <w:bCs/>
        </w:rPr>
        <w:t xml:space="preserve">. </w:t>
      </w:r>
    </w:p>
    <w:p w14:paraId="03B210A1" w14:textId="77777777" w:rsidR="00844B37" w:rsidRPr="00530900" w:rsidRDefault="00844B37" w:rsidP="00DF0BCC">
      <w:pPr>
        <w:jc w:val="both"/>
        <w:rPr>
          <w:rFonts w:cstheme="minorHAnsi"/>
          <w:b/>
        </w:rPr>
      </w:pPr>
    </w:p>
    <w:p w14:paraId="31395EFD" w14:textId="0656B4FF" w:rsidR="005B24BE" w:rsidRPr="00530900" w:rsidRDefault="00663F93" w:rsidP="008D2727">
      <w:pPr>
        <w:rPr>
          <w:rFonts w:eastAsia="Times New Roman" w:cstheme="minorHAnsi"/>
        </w:rPr>
      </w:pPr>
      <w:r w:rsidRPr="00530900">
        <w:rPr>
          <w:rFonts w:cstheme="minorHAnsi"/>
          <w:b/>
        </w:rPr>
        <w:t>Attending</w:t>
      </w:r>
      <w:r w:rsidRPr="00530900">
        <w:rPr>
          <w:rFonts w:cstheme="minorHAnsi"/>
        </w:rPr>
        <w:t xml:space="preserve">: </w:t>
      </w:r>
      <w:r w:rsidR="002C0AFB" w:rsidRPr="00530900">
        <w:rPr>
          <w:rFonts w:eastAsia="Times New Roman" w:cstheme="minorHAnsi"/>
        </w:rPr>
        <w:t xml:space="preserve">Molly Blancett (guest), </w:t>
      </w:r>
      <w:r w:rsidR="001E0281" w:rsidRPr="00530900">
        <w:rPr>
          <w:rFonts w:cstheme="minorHAnsi"/>
        </w:rPr>
        <w:t xml:space="preserve">Krista </w:t>
      </w:r>
      <w:r w:rsidR="005B24BE" w:rsidRPr="00530900">
        <w:rPr>
          <w:rFonts w:eastAsia="Times New Roman" w:cstheme="minorHAnsi"/>
        </w:rPr>
        <w:t xml:space="preserve">Borg, </w:t>
      </w:r>
      <w:r w:rsidR="001E0281" w:rsidRPr="00530900">
        <w:rPr>
          <w:rFonts w:eastAsia="Times New Roman" w:cstheme="minorHAnsi"/>
        </w:rPr>
        <w:t xml:space="preserve">Robin </w:t>
      </w:r>
      <w:r w:rsidR="005B24BE" w:rsidRPr="00530900">
        <w:rPr>
          <w:rFonts w:eastAsia="Times New Roman" w:cstheme="minorHAnsi"/>
        </w:rPr>
        <w:t>Clement,</w:t>
      </w:r>
      <w:r w:rsidR="001E0281" w:rsidRPr="00530900">
        <w:rPr>
          <w:rFonts w:eastAsia="Times New Roman" w:cstheme="minorHAnsi"/>
        </w:rPr>
        <w:t xml:space="preserve"> Renée </w:t>
      </w:r>
      <w:r w:rsidR="005B24BE" w:rsidRPr="00530900">
        <w:rPr>
          <w:rFonts w:eastAsia="Times New Roman" w:cstheme="minorHAnsi"/>
        </w:rPr>
        <w:t>Dorjahn</w:t>
      </w:r>
      <w:r w:rsidR="008D2727" w:rsidRPr="00530900">
        <w:rPr>
          <w:rFonts w:eastAsia="Times New Roman" w:cstheme="minorHAnsi"/>
        </w:rPr>
        <w:t xml:space="preserve">, </w:t>
      </w:r>
      <w:r w:rsidR="00A832F2" w:rsidRPr="00530900">
        <w:rPr>
          <w:rFonts w:eastAsia="Times New Roman" w:cstheme="minorHAnsi"/>
        </w:rPr>
        <w:t xml:space="preserve">Brian Fox, </w:t>
      </w:r>
      <w:r w:rsidR="00BE35BA" w:rsidRPr="00530900">
        <w:rPr>
          <w:rFonts w:eastAsia="Times New Roman" w:cstheme="minorHAnsi"/>
        </w:rPr>
        <w:t xml:space="preserve">Luda Isakharov, </w:t>
      </w:r>
      <w:r w:rsidR="008D2727" w:rsidRPr="00530900">
        <w:rPr>
          <w:rFonts w:eastAsia="Times New Roman" w:cstheme="minorHAnsi"/>
        </w:rPr>
        <w:t xml:space="preserve">Heather Kingsley, </w:t>
      </w:r>
      <w:r w:rsidR="000E5E64" w:rsidRPr="00530900">
        <w:rPr>
          <w:rFonts w:eastAsia="Times New Roman" w:cstheme="minorHAnsi"/>
        </w:rPr>
        <w:t xml:space="preserve">Lauryn Lilly, </w:t>
      </w:r>
      <w:r w:rsidR="003C5861" w:rsidRPr="00530900">
        <w:rPr>
          <w:rFonts w:eastAsia="Times New Roman" w:cstheme="minorHAnsi"/>
        </w:rPr>
        <w:t xml:space="preserve">Laura Lee McIntyre, </w:t>
      </w:r>
      <w:r w:rsidR="001E0281" w:rsidRPr="00530900">
        <w:rPr>
          <w:rFonts w:eastAsia="Times New Roman" w:cstheme="minorHAnsi"/>
        </w:rPr>
        <w:t xml:space="preserve">Jamie </w:t>
      </w:r>
      <w:r w:rsidR="005B24BE" w:rsidRPr="00530900">
        <w:rPr>
          <w:rFonts w:eastAsia="Times New Roman" w:cstheme="minorHAnsi"/>
        </w:rPr>
        <w:t>Moffitt</w:t>
      </w:r>
      <w:r w:rsidR="001E0281" w:rsidRPr="00530900">
        <w:rPr>
          <w:rFonts w:eastAsia="Times New Roman" w:cstheme="minorHAnsi"/>
        </w:rPr>
        <w:t xml:space="preserve"> (co-chair), JP </w:t>
      </w:r>
      <w:r w:rsidR="005B24BE" w:rsidRPr="00530900">
        <w:rPr>
          <w:rFonts w:eastAsia="Times New Roman" w:cstheme="minorHAnsi"/>
        </w:rPr>
        <w:t>Monroe</w:t>
      </w:r>
      <w:r w:rsidR="001E0281" w:rsidRPr="00530900">
        <w:rPr>
          <w:rFonts w:eastAsia="Times New Roman" w:cstheme="minorHAnsi"/>
        </w:rPr>
        <w:t xml:space="preserve">, Brad </w:t>
      </w:r>
      <w:r w:rsidR="005B24BE" w:rsidRPr="00530900">
        <w:rPr>
          <w:rFonts w:eastAsia="Times New Roman" w:cstheme="minorHAnsi"/>
        </w:rPr>
        <w:t>Morin,</w:t>
      </w:r>
      <w:r w:rsidR="001E0281" w:rsidRPr="00530900">
        <w:rPr>
          <w:rFonts w:eastAsia="Times New Roman" w:cstheme="minorHAnsi"/>
        </w:rPr>
        <w:t xml:space="preserve"> </w:t>
      </w:r>
      <w:r w:rsidR="00A4276B" w:rsidRPr="00530900">
        <w:rPr>
          <w:rFonts w:eastAsia="Times New Roman" w:cstheme="minorHAnsi"/>
        </w:rPr>
        <w:t xml:space="preserve">Cass Moseley, </w:t>
      </w:r>
      <w:r w:rsidR="001E0281" w:rsidRPr="00530900">
        <w:rPr>
          <w:rFonts w:eastAsia="Times New Roman" w:cstheme="minorHAnsi"/>
        </w:rPr>
        <w:t xml:space="preserve">Erick </w:t>
      </w:r>
      <w:r w:rsidR="005B24BE" w:rsidRPr="00530900">
        <w:rPr>
          <w:rFonts w:eastAsia="Times New Roman" w:cstheme="minorHAnsi"/>
        </w:rPr>
        <w:t>Njue</w:t>
      </w:r>
      <w:r w:rsidR="00596F60">
        <w:rPr>
          <w:rFonts w:eastAsia="Times New Roman" w:cstheme="minorHAnsi"/>
        </w:rPr>
        <w:t xml:space="preserve"> (online)</w:t>
      </w:r>
      <w:r w:rsidR="005B24BE" w:rsidRPr="00530900">
        <w:rPr>
          <w:rFonts w:eastAsia="Times New Roman" w:cstheme="minorHAnsi"/>
        </w:rPr>
        <w:t>,</w:t>
      </w:r>
      <w:r w:rsidR="002C1D06" w:rsidRPr="00530900">
        <w:rPr>
          <w:rFonts w:eastAsia="Times New Roman" w:cstheme="minorHAnsi"/>
        </w:rPr>
        <w:t xml:space="preserve"> </w:t>
      </w:r>
      <w:r w:rsidR="00596F60">
        <w:rPr>
          <w:rFonts w:eastAsia="Times New Roman" w:cstheme="minorHAnsi"/>
        </w:rPr>
        <w:t xml:space="preserve">Grant Schoonover, </w:t>
      </w:r>
      <w:r w:rsidR="00E0241F" w:rsidRPr="00530900">
        <w:rPr>
          <w:rFonts w:eastAsia="Times New Roman" w:cstheme="minorHAnsi"/>
        </w:rPr>
        <w:t>Sam Schwartz (guest), Kathie Stanley</w:t>
      </w:r>
      <w:r w:rsidR="00596F60">
        <w:rPr>
          <w:rFonts w:eastAsia="Times New Roman" w:cstheme="minorHAnsi"/>
        </w:rPr>
        <w:t>,</w:t>
      </w:r>
      <w:r w:rsidR="00E0241F" w:rsidRPr="00530900">
        <w:rPr>
          <w:rFonts w:eastAsia="Times New Roman" w:cstheme="minorHAnsi"/>
        </w:rPr>
        <w:t xml:space="preserve"> </w:t>
      </w:r>
      <w:r w:rsidR="008D2727" w:rsidRPr="00530900">
        <w:rPr>
          <w:rFonts w:eastAsia="Times New Roman" w:cstheme="minorHAnsi"/>
        </w:rPr>
        <w:t>Kris W</w:t>
      </w:r>
      <w:r w:rsidR="005B24BE" w:rsidRPr="00530900">
        <w:rPr>
          <w:rFonts w:eastAsia="Times New Roman" w:cstheme="minorHAnsi"/>
        </w:rPr>
        <w:t>inter</w:t>
      </w:r>
      <w:r w:rsidR="00CC2522" w:rsidRPr="00530900">
        <w:rPr>
          <w:rFonts w:eastAsia="Times New Roman" w:cstheme="minorHAnsi"/>
        </w:rPr>
        <w:t xml:space="preserve"> (co-chair)</w:t>
      </w:r>
      <w:r w:rsidR="005B24BE" w:rsidRPr="00530900">
        <w:rPr>
          <w:rFonts w:eastAsia="Times New Roman" w:cstheme="minorHAnsi"/>
        </w:rPr>
        <w:t xml:space="preserve">, </w:t>
      </w:r>
      <w:r w:rsidR="008D2727" w:rsidRPr="00530900">
        <w:rPr>
          <w:rFonts w:eastAsia="Times New Roman" w:cstheme="minorHAnsi"/>
        </w:rPr>
        <w:t>Ben Yo</w:t>
      </w:r>
      <w:r w:rsidR="005B24BE" w:rsidRPr="00530900">
        <w:rPr>
          <w:rFonts w:eastAsia="Times New Roman" w:cstheme="minorHAnsi"/>
        </w:rPr>
        <w:t>ung</w:t>
      </w:r>
      <w:r w:rsidR="00DB7FC7" w:rsidRPr="00530900">
        <w:rPr>
          <w:rFonts w:eastAsia="Times New Roman" w:cstheme="minorHAnsi"/>
        </w:rPr>
        <w:t>.</w:t>
      </w:r>
      <w:r w:rsidR="00596F60">
        <w:rPr>
          <w:rFonts w:eastAsia="Times New Roman" w:cstheme="minorHAnsi"/>
        </w:rPr>
        <w:t xml:space="preserve"> (Five students also attended for the first 10 minutes</w:t>
      </w:r>
      <w:r w:rsidR="0098640B">
        <w:rPr>
          <w:rFonts w:eastAsia="Times New Roman" w:cstheme="minorHAnsi"/>
        </w:rPr>
        <w:t>,</w:t>
      </w:r>
      <w:r w:rsidR="00596F60">
        <w:rPr>
          <w:rFonts w:eastAsia="Times New Roman" w:cstheme="minorHAnsi"/>
        </w:rPr>
        <w:t xml:space="preserve"> but their full names were not provided).</w:t>
      </w:r>
    </w:p>
    <w:p w14:paraId="7275A99D" w14:textId="706D67EF" w:rsidR="00765D24" w:rsidRDefault="00765D24" w:rsidP="00DF0BCC">
      <w:pPr>
        <w:rPr>
          <w:rFonts w:eastAsia="Calibri" w:cstheme="minorHAnsi"/>
        </w:rPr>
      </w:pPr>
    </w:p>
    <w:p w14:paraId="46960E51" w14:textId="0923BF2C" w:rsidR="00844B37" w:rsidRPr="00530900" w:rsidRDefault="004A056B" w:rsidP="00663F93">
      <w:pPr>
        <w:rPr>
          <w:rFonts w:eastAsia="Calibri" w:cstheme="minorHAnsi"/>
        </w:rPr>
      </w:pPr>
      <w:r w:rsidRPr="00530900">
        <w:rPr>
          <w:rFonts w:cstheme="minorHAnsi"/>
          <w:b/>
        </w:rPr>
        <w:t>Staff</w:t>
      </w:r>
      <w:r w:rsidRPr="00530900">
        <w:rPr>
          <w:rFonts w:cstheme="minorHAnsi"/>
        </w:rPr>
        <w:t xml:space="preserve">: Debbie Sharp (Office of the </w:t>
      </w:r>
      <w:r w:rsidR="001F1F9C" w:rsidRPr="00530900">
        <w:rPr>
          <w:rFonts w:cstheme="minorHAnsi"/>
        </w:rPr>
        <w:t xml:space="preserve">senior </w:t>
      </w:r>
      <w:r w:rsidRPr="00530900">
        <w:rPr>
          <w:rFonts w:cstheme="minorHAnsi"/>
        </w:rPr>
        <w:t>VPFA)</w:t>
      </w:r>
      <w:r w:rsidR="00930ACD" w:rsidRPr="00530900">
        <w:rPr>
          <w:rFonts w:cstheme="minorHAnsi"/>
        </w:rPr>
        <w:t>.</w:t>
      </w:r>
    </w:p>
    <w:p w14:paraId="2015FE5D" w14:textId="77777777" w:rsidR="00530900" w:rsidRPr="00530900" w:rsidRDefault="00530900" w:rsidP="00DF0BCC">
      <w:pPr>
        <w:rPr>
          <w:rFonts w:eastAsia="Calibri" w:cstheme="minorHAnsi"/>
        </w:rPr>
      </w:pPr>
    </w:p>
    <w:p w14:paraId="69861A59" w14:textId="29FC3C62" w:rsidR="0089602E" w:rsidRDefault="00C213F6" w:rsidP="002A5AE0">
      <w:pPr>
        <w:rPr>
          <w:rFonts w:eastAsia="Calibri" w:cstheme="minorHAnsi"/>
        </w:rPr>
      </w:pPr>
      <w:r w:rsidRPr="00530900">
        <w:rPr>
          <w:rFonts w:eastAsia="Calibri" w:cstheme="minorHAnsi"/>
          <w:b/>
        </w:rPr>
        <w:t>Introductions</w:t>
      </w:r>
      <w:r w:rsidR="0085002A" w:rsidRPr="00530900">
        <w:rPr>
          <w:rFonts w:eastAsia="Calibri" w:cstheme="minorHAnsi"/>
        </w:rPr>
        <w:t>.</w:t>
      </w:r>
      <w:r w:rsidR="004A056B" w:rsidRPr="00530900">
        <w:rPr>
          <w:rFonts w:eastAsia="Calibri" w:cstheme="minorHAnsi"/>
        </w:rPr>
        <w:t xml:space="preserve"> </w:t>
      </w:r>
      <w:r w:rsidR="00596F60" w:rsidRPr="00530900">
        <w:rPr>
          <w:rFonts w:eastAsia="Calibri" w:cstheme="minorHAnsi"/>
        </w:rPr>
        <w:t>Co-chair Jamie Moffitt, senior vice president for finance and administrat</w:t>
      </w:r>
      <w:r w:rsidR="00596F60">
        <w:rPr>
          <w:rFonts w:eastAsia="Calibri" w:cstheme="minorHAnsi"/>
        </w:rPr>
        <w:t xml:space="preserve">ion and chief financial officer, welcomed the group and invited participants to introduce themselves. She then provided guidance on the process, noting that the Tuition and Fee Advisory Board (TFAB) had completed close to 16 hours of educational meetings, presentation and proposal review, discussions, and deliberations. Moffitt explained that the sole agenda item </w:t>
      </w:r>
      <w:r w:rsidR="0027288A">
        <w:rPr>
          <w:rFonts w:eastAsia="Calibri" w:cstheme="minorHAnsi"/>
        </w:rPr>
        <w:t xml:space="preserve">for the </w:t>
      </w:r>
      <w:r w:rsidR="00F424B3">
        <w:rPr>
          <w:rFonts w:eastAsia="Calibri" w:cstheme="minorHAnsi"/>
        </w:rPr>
        <w:t xml:space="preserve">day </w:t>
      </w:r>
      <w:r w:rsidR="00596F60">
        <w:rPr>
          <w:rFonts w:eastAsia="Calibri" w:cstheme="minorHAnsi"/>
        </w:rPr>
        <w:t xml:space="preserve">was to come up with a recommendation for </w:t>
      </w:r>
      <w:r w:rsidR="00F424B3">
        <w:rPr>
          <w:rFonts w:eastAsia="Calibri" w:cstheme="minorHAnsi"/>
        </w:rPr>
        <w:t xml:space="preserve">the </w:t>
      </w:r>
      <w:r w:rsidR="00596F60">
        <w:rPr>
          <w:rFonts w:eastAsia="Calibri" w:cstheme="minorHAnsi"/>
        </w:rPr>
        <w:t>resident and non-resident undergraduate tuition</w:t>
      </w:r>
      <w:r w:rsidR="00F424B3">
        <w:rPr>
          <w:rFonts w:eastAsia="Calibri" w:cstheme="minorHAnsi"/>
        </w:rPr>
        <w:t xml:space="preserve"> rates for the incoming cohort of students</w:t>
      </w:r>
      <w:r w:rsidR="00596F60">
        <w:rPr>
          <w:rFonts w:eastAsia="Calibri" w:cstheme="minorHAnsi"/>
        </w:rPr>
        <w:t>. She reminded the group that TFAB is advisory to the president, that the president makes recommendations to the Board of Trustees, and that the Board of Trustees formally sets tuition rates for the university</w:t>
      </w:r>
      <w:r w:rsidR="00F424B3">
        <w:rPr>
          <w:rFonts w:eastAsia="Calibri" w:cstheme="minorHAnsi"/>
        </w:rPr>
        <w:t xml:space="preserve"> at the March Board meeting</w:t>
      </w:r>
      <w:r w:rsidR="00596F60">
        <w:rPr>
          <w:rFonts w:eastAsia="Calibri" w:cstheme="minorHAnsi"/>
        </w:rPr>
        <w:t>.</w:t>
      </w:r>
      <w:r w:rsidR="0089602E">
        <w:rPr>
          <w:rFonts w:eastAsia="Calibri" w:cstheme="minorHAnsi"/>
        </w:rPr>
        <w:t xml:space="preserve"> Moffitt also noted that, following the </w:t>
      </w:r>
      <w:r w:rsidR="00DA6744">
        <w:rPr>
          <w:rFonts w:eastAsia="Calibri" w:cstheme="minorHAnsi"/>
        </w:rPr>
        <w:t xml:space="preserve">release of the </w:t>
      </w:r>
      <w:r w:rsidR="0089602E">
        <w:rPr>
          <w:rFonts w:eastAsia="Calibri" w:cstheme="minorHAnsi"/>
        </w:rPr>
        <w:t xml:space="preserve">TFAB </w:t>
      </w:r>
      <w:r w:rsidR="00DA6744">
        <w:rPr>
          <w:rFonts w:eastAsia="Calibri" w:cstheme="minorHAnsi"/>
        </w:rPr>
        <w:t xml:space="preserve">recommendations </w:t>
      </w:r>
      <w:r w:rsidR="0089602E">
        <w:rPr>
          <w:rFonts w:eastAsia="Calibri" w:cstheme="minorHAnsi"/>
        </w:rPr>
        <w:t>memo, the president hold</w:t>
      </w:r>
      <w:r w:rsidR="00DA6744">
        <w:rPr>
          <w:rFonts w:eastAsia="Calibri" w:cstheme="minorHAnsi"/>
        </w:rPr>
        <w:t>s</w:t>
      </w:r>
      <w:r w:rsidR="0089602E">
        <w:rPr>
          <w:rFonts w:eastAsia="Calibri" w:cstheme="minorHAnsi"/>
        </w:rPr>
        <w:t xml:space="preserve"> a tuition forum (</w:t>
      </w:r>
      <w:hyperlink r:id="rId8" w:anchor=".Y-MtiXbMKUk" w:history="1">
        <w:r w:rsidR="0089602E" w:rsidRPr="0089602E">
          <w:rPr>
            <w:rStyle w:val="Hyperlink"/>
            <w:rFonts w:eastAsia="Calibri" w:cstheme="minorHAnsi"/>
          </w:rPr>
          <w:t>February</w:t>
        </w:r>
        <w:r w:rsidR="0089602E" w:rsidRPr="0089602E">
          <w:rPr>
            <w:rStyle w:val="Hyperlink"/>
            <w:rFonts w:eastAsia="Calibri" w:cstheme="minorHAnsi"/>
          </w:rPr>
          <w:t xml:space="preserve"> </w:t>
        </w:r>
        <w:r w:rsidR="0089602E" w:rsidRPr="0089602E">
          <w:rPr>
            <w:rStyle w:val="Hyperlink"/>
            <w:rFonts w:eastAsia="Calibri" w:cstheme="minorHAnsi"/>
          </w:rPr>
          <w:t xml:space="preserve">16, </w:t>
        </w:r>
        <w:r w:rsidR="0016174F">
          <w:rPr>
            <w:rStyle w:val="Hyperlink"/>
            <w:rFonts w:eastAsia="Calibri" w:cstheme="minorHAnsi"/>
          </w:rPr>
          <w:t xml:space="preserve">2023, </w:t>
        </w:r>
        <w:r w:rsidR="0089602E" w:rsidRPr="0089602E">
          <w:rPr>
            <w:rStyle w:val="Hyperlink"/>
            <w:rFonts w:eastAsia="Calibri" w:cstheme="minorHAnsi"/>
          </w:rPr>
          <w:t>6pm</w:t>
        </w:r>
      </w:hyperlink>
      <w:r w:rsidR="0089602E">
        <w:rPr>
          <w:rFonts w:eastAsia="Calibri" w:cstheme="minorHAnsi"/>
        </w:rPr>
        <w:t>)</w:t>
      </w:r>
      <w:r w:rsidR="00DA6744">
        <w:rPr>
          <w:rFonts w:eastAsia="Calibri" w:cstheme="minorHAnsi"/>
        </w:rPr>
        <w:t xml:space="preserve"> and uses a community-wide survey to gather input before making his recommendations to the Board of Trustees.</w:t>
      </w:r>
      <w:r w:rsidR="00F424B3">
        <w:rPr>
          <w:rFonts w:eastAsia="Calibri" w:cstheme="minorHAnsi"/>
        </w:rPr>
        <w:t xml:space="preserve">  There will also be an opportunity for public comment at the Board meeting.</w:t>
      </w:r>
    </w:p>
    <w:p w14:paraId="224EA23B" w14:textId="556587E6" w:rsidR="002D50A7" w:rsidRDefault="002D50A7" w:rsidP="002D50A7">
      <w:pPr>
        <w:rPr>
          <w:rFonts w:eastAsia="Calibri" w:cstheme="minorHAnsi"/>
        </w:rPr>
      </w:pPr>
    </w:p>
    <w:p w14:paraId="331B5F04" w14:textId="6B677AF8" w:rsidR="0089602E" w:rsidRDefault="0089602E" w:rsidP="002D50A7">
      <w:pPr>
        <w:rPr>
          <w:rFonts w:eastAsia="Calibri" w:cstheme="minorHAnsi"/>
        </w:rPr>
      </w:pPr>
      <w:r>
        <w:rPr>
          <w:rFonts w:eastAsia="Calibri" w:cstheme="minorHAnsi"/>
        </w:rPr>
        <w:t xml:space="preserve">Moffitt then recognized </w:t>
      </w:r>
      <w:r w:rsidR="0016174F">
        <w:rPr>
          <w:rFonts w:eastAsia="Calibri" w:cstheme="minorHAnsi"/>
        </w:rPr>
        <w:t xml:space="preserve">a </w:t>
      </w:r>
      <w:r>
        <w:rPr>
          <w:rFonts w:eastAsia="Calibri" w:cstheme="minorHAnsi"/>
        </w:rPr>
        <w:t xml:space="preserve">group of five students who had requested time in the meeting. The group spoke in support of the increased UO Housing rates presented to TFAB on January 13, 2023, explaining the need for increased wages for Resident Assistants and other student employees of UO Housing. The materials presented to TFAB by Housing </w:t>
      </w:r>
      <w:r w:rsidR="009B4E9F">
        <w:rPr>
          <w:rFonts w:eastAsia="Calibri" w:cstheme="minorHAnsi"/>
        </w:rPr>
        <w:t xml:space="preserve">in </w:t>
      </w:r>
      <w:r>
        <w:rPr>
          <w:rFonts w:eastAsia="Calibri" w:cstheme="minorHAnsi"/>
        </w:rPr>
        <w:t xml:space="preserve">January are available </w:t>
      </w:r>
      <w:hyperlink r:id="rId9" w:history="1">
        <w:r w:rsidRPr="0089602E">
          <w:rPr>
            <w:rStyle w:val="Hyperlink"/>
            <w:rFonts w:eastAsia="Calibri" w:cstheme="minorHAnsi"/>
          </w:rPr>
          <w:t>on</w:t>
        </w:r>
        <w:r w:rsidRPr="0089602E">
          <w:rPr>
            <w:rStyle w:val="Hyperlink"/>
            <w:rFonts w:eastAsia="Calibri" w:cstheme="minorHAnsi"/>
          </w:rPr>
          <w:t>l</w:t>
        </w:r>
        <w:r w:rsidRPr="0089602E">
          <w:rPr>
            <w:rStyle w:val="Hyperlink"/>
            <w:rFonts w:eastAsia="Calibri" w:cstheme="minorHAnsi"/>
          </w:rPr>
          <w:t>ine</w:t>
        </w:r>
      </w:hyperlink>
      <w:r>
        <w:rPr>
          <w:rFonts w:eastAsia="Calibri" w:cstheme="minorHAnsi"/>
        </w:rPr>
        <w:t>.</w:t>
      </w:r>
    </w:p>
    <w:p w14:paraId="3B6F0487" w14:textId="77777777" w:rsidR="0089602E" w:rsidRPr="00A2772D" w:rsidRDefault="0089602E" w:rsidP="002D50A7">
      <w:pPr>
        <w:rPr>
          <w:rFonts w:eastAsia="Calibri" w:cstheme="minorHAnsi"/>
        </w:rPr>
      </w:pPr>
    </w:p>
    <w:p w14:paraId="2F95C1CE" w14:textId="1395ADFC" w:rsidR="00DA6744" w:rsidRDefault="002D50A7" w:rsidP="00DA6744">
      <w:pPr>
        <w:rPr>
          <w:rFonts w:eastAsia="Calibri" w:cstheme="minorHAnsi"/>
        </w:rPr>
      </w:pPr>
      <w:r w:rsidRPr="00A2772D">
        <w:rPr>
          <w:rFonts w:eastAsia="Calibri" w:cstheme="minorHAnsi"/>
          <w:b/>
          <w:bCs/>
        </w:rPr>
        <w:t>Undergraduate tuition</w:t>
      </w:r>
      <w:r w:rsidR="00D01D36" w:rsidRPr="00D01D36">
        <w:rPr>
          <w:rFonts w:eastAsia="Calibri" w:cstheme="minorHAnsi"/>
          <w:bCs/>
        </w:rPr>
        <w:t xml:space="preserve">. </w:t>
      </w:r>
      <w:r w:rsidR="00DA6744">
        <w:rPr>
          <w:rFonts w:eastAsia="Calibri" w:cstheme="minorHAnsi"/>
        </w:rPr>
        <w:t>The group discussed a number of different potential undergraduate tuition rates for resident and non-resident students entering the university in fall 2023, noting that Guaranteed Tuition mean</w:t>
      </w:r>
      <w:r w:rsidR="00257393">
        <w:rPr>
          <w:rFonts w:eastAsia="Calibri" w:cstheme="minorHAnsi"/>
        </w:rPr>
        <w:t>s that</w:t>
      </w:r>
      <w:r w:rsidR="00DA6744">
        <w:rPr>
          <w:rFonts w:eastAsia="Calibri" w:cstheme="minorHAnsi"/>
        </w:rPr>
        <w:t xml:space="preserve"> tuition and fees </w:t>
      </w:r>
      <w:r w:rsidR="00257393">
        <w:rPr>
          <w:rFonts w:eastAsia="Calibri" w:cstheme="minorHAnsi"/>
        </w:rPr>
        <w:t xml:space="preserve">are </w:t>
      </w:r>
      <w:r w:rsidR="00DA6744">
        <w:rPr>
          <w:rFonts w:eastAsia="Calibri" w:cstheme="minorHAnsi"/>
        </w:rPr>
        <w:t xml:space="preserve">fixed for the incoming cohort for up to five years. The group considered factors such as inflation for personnel and services and supplies, potential levels </w:t>
      </w:r>
      <w:r w:rsidR="00257393">
        <w:rPr>
          <w:rFonts w:eastAsia="Calibri" w:cstheme="minorHAnsi"/>
        </w:rPr>
        <w:t xml:space="preserve">of </w:t>
      </w:r>
      <w:r w:rsidR="00DA6744">
        <w:rPr>
          <w:rFonts w:eastAsia="Calibri" w:cstheme="minorHAnsi"/>
        </w:rPr>
        <w:t xml:space="preserve">state appropriations, </w:t>
      </w:r>
      <w:r w:rsidR="0016174F">
        <w:rPr>
          <w:rFonts w:eastAsia="Calibri" w:cstheme="minorHAnsi"/>
        </w:rPr>
        <w:t xml:space="preserve">trends in tuition increases at other </w:t>
      </w:r>
      <w:r w:rsidR="00DA6744">
        <w:rPr>
          <w:rFonts w:eastAsia="Calibri" w:cstheme="minorHAnsi"/>
        </w:rPr>
        <w:t xml:space="preserve">AAU schools, and how much </w:t>
      </w:r>
      <w:r w:rsidR="0016174F">
        <w:rPr>
          <w:rFonts w:eastAsia="Calibri" w:cstheme="minorHAnsi"/>
        </w:rPr>
        <w:t xml:space="preserve">financial </w:t>
      </w:r>
      <w:r w:rsidR="00DA6744">
        <w:rPr>
          <w:rFonts w:eastAsia="Calibri" w:cstheme="minorHAnsi"/>
        </w:rPr>
        <w:t>risk is feasible for the institution</w:t>
      </w:r>
      <w:r w:rsidR="00E7120B">
        <w:rPr>
          <w:rFonts w:eastAsia="Calibri" w:cstheme="minorHAnsi"/>
        </w:rPr>
        <w:t xml:space="preserve"> </w:t>
      </w:r>
      <w:r w:rsidR="0016174F">
        <w:rPr>
          <w:rFonts w:eastAsia="Calibri" w:cstheme="minorHAnsi"/>
        </w:rPr>
        <w:t>to bear</w:t>
      </w:r>
      <w:r w:rsidR="00DA6744">
        <w:rPr>
          <w:rFonts w:eastAsia="Calibri" w:cstheme="minorHAnsi"/>
        </w:rPr>
        <w:t xml:space="preserve">. Group members advocated for the </w:t>
      </w:r>
      <w:r w:rsidR="0016174F">
        <w:rPr>
          <w:rFonts w:eastAsia="Calibri" w:cstheme="minorHAnsi"/>
        </w:rPr>
        <w:t>TFAB tuition recommendation to be set at a level that was neither very high nor very low</w:t>
      </w:r>
      <w:r w:rsidR="0027288A">
        <w:rPr>
          <w:rFonts w:eastAsia="Calibri" w:cstheme="minorHAnsi"/>
        </w:rPr>
        <w:t>,</w:t>
      </w:r>
      <w:r w:rsidR="0016174F">
        <w:rPr>
          <w:rFonts w:eastAsia="Calibri" w:cstheme="minorHAnsi"/>
        </w:rPr>
        <w:t xml:space="preserve"> and that the </w:t>
      </w:r>
      <w:r w:rsidR="00DA6744">
        <w:rPr>
          <w:rFonts w:eastAsia="Calibri" w:cstheme="minorHAnsi"/>
        </w:rPr>
        <w:t xml:space="preserve">university </w:t>
      </w:r>
      <w:r w:rsidR="0016174F">
        <w:rPr>
          <w:rFonts w:eastAsia="Calibri" w:cstheme="minorHAnsi"/>
        </w:rPr>
        <w:t xml:space="preserve">take </w:t>
      </w:r>
      <w:r w:rsidR="00DA6744">
        <w:rPr>
          <w:rFonts w:eastAsia="Calibri" w:cstheme="minorHAnsi"/>
        </w:rPr>
        <w:t xml:space="preserve">on risk </w:t>
      </w:r>
      <w:r w:rsidR="0016174F">
        <w:rPr>
          <w:rFonts w:eastAsia="Calibri" w:cstheme="minorHAnsi"/>
        </w:rPr>
        <w:t xml:space="preserve">associated with low enrollment scenarios or state funding levels below what the group modeled. This was in recognition that </w:t>
      </w:r>
      <w:r w:rsidR="00DA6744">
        <w:rPr>
          <w:rFonts w:eastAsia="Calibri" w:cstheme="minorHAnsi"/>
        </w:rPr>
        <w:t xml:space="preserve">the increasing costs of living and higher education are putting </w:t>
      </w:r>
      <w:r w:rsidR="00257393">
        <w:rPr>
          <w:rFonts w:eastAsia="Calibri" w:cstheme="minorHAnsi"/>
        </w:rPr>
        <w:t xml:space="preserve">significant </w:t>
      </w:r>
      <w:r w:rsidR="00DA6744">
        <w:rPr>
          <w:rFonts w:eastAsia="Calibri" w:cstheme="minorHAnsi"/>
        </w:rPr>
        <w:t xml:space="preserve">pressures on Oregon and out-of-state students and families. The group </w:t>
      </w:r>
      <w:r w:rsidR="0016174F">
        <w:rPr>
          <w:rFonts w:eastAsia="Calibri" w:cstheme="minorHAnsi"/>
        </w:rPr>
        <w:t xml:space="preserve">discussed </w:t>
      </w:r>
      <w:r w:rsidR="00382D79">
        <w:rPr>
          <w:rFonts w:eastAsia="Calibri" w:cstheme="minorHAnsi"/>
        </w:rPr>
        <w:t xml:space="preserve">the fact </w:t>
      </w:r>
      <w:r w:rsidR="0016174F">
        <w:rPr>
          <w:rFonts w:eastAsia="Calibri" w:cstheme="minorHAnsi"/>
        </w:rPr>
        <w:t>that tuition levels for non-resident students are much higher than for resident students</w:t>
      </w:r>
      <w:r w:rsidR="00382D79">
        <w:rPr>
          <w:rFonts w:eastAsia="Calibri" w:cstheme="minorHAnsi"/>
        </w:rPr>
        <w:t>,</w:t>
      </w:r>
      <w:r w:rsidR="0016174F">
        <w:rPr>
          <w:rFonts w:eastAsia="Calibri" w:cstheme="minorHAnsi"/>
        </w:rPr>
        <w:t xml:space="preserve"> and </w:t>
      </w:r>
      <w:r w:rsidR="00382D79">
        <w:rPr>
          <w:rFonts w:eastAsia="Calibri" w:cstheme="minorHAnsi"/>
        </w:rPr>
        <w:t xml:space="preserve">suggested </w:t>
      </w:r>
      <w:r w:rsidR="0016174F">
        <w:rPr>
          <w:rFonts w:eastAsia="Calibri" w:cstheme="minorHAnsi"/>
        </w:rPr>
        <w:t xml:space="preserve">that it made sense to have a slower rate of increase for </w:t>
      </w:r>
      <w:r w:rsidR="00382D79">
        <w:rPr>
          <w:rFonts w:eastAsia="Calibri" w:cstheme="minorHAnsi"/>
        </w:rPr>
        <w:t>non-resident students</w:t>
      </w:r>
      <w:r w:rsidR="0016174F">
        <w:rPr>
          <w:rFonts w:eastAsia="Calibri" w:cstheme="minorHAnsi"/>
        </w:rPr>
        <w:t xml:space="preserve">. TFAB also </w:t>
      </w:r>
      <w:r w:rsidR="00DA6744">
        <w:rPr>
          <w:rFonts w:eastAsia="Calibri" w:cstheme="minorHAnsi"/>
        </w:rPr>
        <w:t xml:space="preserve">considered historical and potential enrollment levels, the potential impact of a guaranteed tuition program, </w:t>
      </w:r>
      <w:r w:rsidR="009B4E9F">
        <w:rPr>
          <w:rFonts w:eastAsia="Calibri" w:cstheme="minorHAnsi"/>
        </w:rPr>
        <w:t>and the very real challenges that increasing education costs are presenting for students in Oregon and across the country.</w:t>
      </w:r>
    </w:p>
    <w:p w14:paraId="25A609A4" w14:textId="0A85AD14" w:rsidR="009B4E9F" w:rsidRDefault="009B4E9F" w:rsidP="00DA6744">
      <w:pPr>
        <w:rPr>
          <w:rFonts w:eastAsia="Calibri" w:cstheme="minorHAnsi"/>
        </w:rPr>
      </w:pPr>
    </w:p>
    <w:p w14:paraId="7F845D3A" w14:textId="53CC4483" w:rsidR="009B4E9F" w:rsidRDefault="009B4E9F" w:rsidP="009B4E9F">
      <w:pPr>
        <w:rPr>
          <w:rFonts w:cstheme="minorHAnsi"/>
        </w:rPr>
      </w:pPr>
      <w:r>
        <w:rPr>
          <w:rFonts w:cstheme="minorHAnsi"/>
        </w:rPr>
        <w:t xml:space="preserve">A complete summary of the tuition and fee rates considered by TFAB </w:t>
      </w:r>
      <w:r w:rsidR="0027288A">
        <w:rPr>
          <w:rFonts w:cstheme="minorHAnsi"/>
        </w:rPr>
        <w:t>is</w:t>
      </w:r>
      <w:r>
        <w:rPr>
          <w:rFonts w:cstheme="minorHAnsi"/>
        </w:rPr>
        <w:t xml:space="preserve"> available in the </w:t>
      </w:r>
      <w:hyperlink r:id="rId10" w:history="1">
        <w:r w:rsidRPr="0027288A">
          <w:rPr>
            <w:rStyle w:val="Hyperlink"/>
            <w:rFonts w:cstheme="minorHAnsi"/>
          </w:rPr>
          <w:t>February 2023 TFAB recommendations memo to the president</w:t>
        </w:r>
      </w:hyperlink>
      <w:r>
        <w:rPr>
          <w:rFonts w:cstheme="minorHAnsi"/>
        </w:rPr>
        <w:t>.</w:t>
      </w:r>
    </w:p>
    <w:p w14:paraId="454D811A" w14:textId="77777777" w:rsidR="009B4E9F" w:rsidRDefault="009B4E9F" w:rsidP="00DA6744">
      <w:pPr>
        <w:rPr>
          <w:rFonts w:eastAsia="Calibri" w:cstheme="minorHAnsi"/>
        </w:rPr>
      </w:pPr>
    </w:p>
    <w:p w14:paraId="3D43CD3B" w14:textId="295CCC25" w:rsidR="00475968" w:rsidRPr="00530900" w:rsidRDefault="00EF3D07" w:rsidP="00900285">
      <w:pPr>
        <w:tabs>
          <w:tab w:val="left" w:pos="2514"/>
        </w:tabs>
        <w:rPr>
          <w:rFonts w:eastAsia="Calibri" w:cstheme="minorHAnsi"/>
        </w:rPr>
      </w:pPr>
      <w:r w:rsidRPr="00530900">
        <w:rPr>
          <w:rFonts w:cstheme="minorHAnsi"/>
          <w:b/>
        </w:rPr>
        <w:t>Adjournment</w:t>
      </w:r>
      <w:r w:rsidRPr="00530900">
        <w:rPr>
          <w:rFonts w:cstheme="minorHAnsi"/>
        </w:rPr>
        <w:t xml:space="preserve">. </w:t>
      </w:r>
      <w:r w:rsidR="009B4E9F">
        <w:rPr>
          <w:rFonts w:cstheme="minorHAnsi"/>
        </w:rPr>
        <w:t xml:space="preserve">Moffitt thanked the group for their time </w:t>
      </w:r>
      <w:r w:rsidR="00C82CC1">
        <w:rPr>
          <w:rFonts w:cstheme="minorHAnsi"/>
        </w:rPr>
        <w:t>and commitment to the process and</w:t>
      </w:r>
      <w:r w:rsidR="009B4E9F">
        <w:rPr>
          <w:rFonts w:cstheme="minorHAnsi"/>
        </w:rPr>
        <w:t xml:space="preserve"> adjourned the meeting </w:t>
      </w:r>
      <w:r w:rsidRPr="00C816F3">
        <w:rPr>
          <w:rFonts w:eastAsia="Calibri" w:cstheme="minorHAnsi"/>
        </w:rPr>
        <w:t xml:space="preserve">at </w:t>
      </w:r>
      <w:r w:rsidR="00A00DC9" w:rsidRPr="00C816F3">
        <w:rPr>
          <w:rFonts w:eastAsia="Calibri" w:cstheme="minorHAnsi"/>
        </w:rPr>
        <w:t>9</w:t>
      </w:r>
      <w:r w:rsidRPr="00C816F3">
        <w:rPr>
          <w:rFonts w:eastAsia="Calibri" w:cstheme="minorHAnsi"/>
        </w:rPr>
        <w:t>:</w:t>
      </w:r>
      <w:r w:rsidR="00A00DC9" w:rsidRPr="00C816F3">
        <w:rPr>
          <w:rFonts w:eastAsia="Calibri" w:cstheme="minorHAnsi"/>
        </w:rPr>
        <w:t>4</w:t>
      </w:r>
      <w:r w:rsidR="00DA6744">
        <w:rPr>
          <w:rFonts w:eastAsia="Calibri" w:cstheme="minorHAnsi"/>
        </w:rPr>
        <w:t>5</w:t>
      </w:r>
      <w:r w:rsidRPr="00C816F3">
        <w:rPr>
          <w:rFonts w:eastAsia="Calibri" w:cstheme="minorHAnsi"/>
        </w:rPr>
        <w:t xml:space="preserve"> </w:t>
      </w:r>
      <w:r w:rsidR="00A845BC" w:rsidRPr="00C816F3">
        <w:rPr>
          <w:rFonts w:eastAsia="Calibri" w:cstheme="minorHAnsi"/>
        </w:rPr>
        <w:t>a</w:t>
      </w:r>
      <w:r w:rsidRPr="00C816F3">
        <w:rPr>
          <w:rFonts w:eastAsia="Calibri" w:cstheme="minorHAnsi"/>
        </w:rPr>
        <w:t>.m.</w:t>
      </w:r>
      <w:bookmarkStart w:id="0" w:name="_GoBack"/>
      <w:bookmarkEnd w:id="0"/>
    </w:p>
    <w:sectPr w:rsidR="00475968" w:rsidRPr="00530900" w:rsidSect="0027288A">
      <w:footerReference w:type="default" r:id="rId11"/>
      <w:type w:val="continuous"/>
      <w:pgSz w:w="12240" w:h="15840"/>
      <w:pgMar w:top="990" w:right="900" w:bottom="900" w:left="1260" w:header="720" w:footer="225"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A826" w16cex:dateUtc="2023-02-1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A1A63" w16cid:durableId="2795A7AD"/>
  <w16cid:commentId w16cid:paraId="73F417CD" w16cid:durableId="2795A8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30774" w14:textId="77777777" w:rsidR="003C15DE" w:rsidRDefault="003C15DE" w:rsidP="00FA0802">
      <w:r>
        <w:separator/>
      </w:r>
    </w:p>
  </w:endnote>
  <w:endnote w:type="continuationSeparator" w:id="0">
    <w:p w14:paraId="09AF24EF" w14:textId="77777777" w:rsidR="003C15DE" w:rsidRDefault="003C15DE"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721325"/>
      <w:docPartObj>
        <w:docPartGallery w:val="Page Numbers (Bottom of Page)"/>
        <w:docPartUnique/>
      </w:docPartObj>
    </w:sdtPr>
    <w:sdtContent>
      <w:sdt>
        <w:sdtPr>
          <w:id w:val="-1769616900"/>
          <w:docPartObj>
            <w:docPartGallery w:val="Page Numbers (Top of Page)"/>
            <w:docPartUnique/>
          </w:docPartObj>
        </w:sdtPr>
        <w:sdtContent>
          <w:p w14:paraId="341FF8CE" w14:textId="0930CEC0" w:rsidR="0027288A" w:rsidRDefault="0027288A">
            <w:pPr>
              <w:pStyle w:val="Footer"/>
              <w:jc w:val="right"/>
            </w:pPr>
            <w:r>
              <w:t xml:space="preserve">Page </w:t>
            </w:r>
            <w:r>
              <w:rPr>
                <w:b/>
                <w:bCs/>
              </w:rPr>
              <w:fldChar w:fldCharType="begin"/>
            </w:r>
            <w:r>
              <w:rPr>
                <w:b/>
                <w:bCs/>
              </w:rPr>
              <w:instrText xml:space="preserve"> PAGE </w:instrText>
            </w:r>
            <w:r>
              <w:rPr>
                <w:b/>
                <w:bCs/>
              </w:rPr>
              <w:fldChar w:fldCharType="separate"/>
            </w:r>
            <w:r w:rsidR="00382D7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82D79">
              <w:rPr>
                <w:b/>
                <w:bCs/>
                <w:noProof/>
              </w:rPr>
              <w:t>2</w:t>
            </w:r>
            <w:r>
              <w:rPr>
                <w:b/>
                <w:bCs/>
              </w:rPr>
              <w:fldChar w:fldCharType="end"/>
            </w:r>
          </w:p>
        </w:sdtContent>
      </w:sdt>
    </w:sdtContent>
  </w:sdt>
  <w:p w14:paraId="423027C1" w14:textId="77777777" w:rsidR="00906D7E" w:rsidRDefault="0090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6B2BB" w14:textId="77777777" w:rsidR="003C15DE" w:rsidRDefault="003C15DE" w:rsidP="00FA0802">
      <w:r>
        <w:separator/>
      </w:r>
    </w:p>
  </w:footnote>
  <w:footnote w:type="continuationSeparator" w:id="0">
    <w:p w14:paraId="6D2E500D" w14:textId="77777777" w:rsidR="003C15DE" w:rsidRDefault="003C15DE"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1FD"/>
    <w:multiLevelType w:val="hybridMultilevel"/>
    <w:tmpl w:val="F662A442"/>
    <w:lvl w:ilvl="0" w:tplc="04090003">
      <w:start w:val="1"/>
      <w:numFmt w:val="bullet"/>
      <w:lvlText w:val="o"/>
      <w:lvlJc w:val="left"/>
      <w:pPr>
        <w:ind w:left="901" w:hanging="361"/>
      </w:pPr>
      <w:rPr>
        <w:rFonts w:ascii="Courier New" w:hAnsi="Courier New" w:cs="Courier New" w:hint="default"/>
        <w:w w:val="99"/>
        <w:sz w:val="22"/>
        <w:szCs w:val="22"/>
        <w:lang w:val="en-US" w:eastAsia="en-US" w:bidi="en-US"/>
      </w:rPr>
    </w:lvl>
    <w:lvl w:ilvl="1" w:tplc="FB801192">
      <w:numFmt w:val="bullet"/>
      <w:lvlText w:val="•"/>
      <w:lvlJc w:val="left"/>
      <w:pPr>
        <w:ind w:left="1686" w:hanging="361"/>
      </w:pPr>
      <w:rPr>
        <w:rFonts w:hint="default"/>
        <w:lang w:val="en-US" w:eastAsia="en-US" w:bidi="en-US"/>
      </w:rPr>
    </w:lvl>
    <w:lvl w:ilvl="2" w:tplc="56A8CACC">
      <w:numFmt w:val="bullet"/>
      <w:lvlText w:val="•"/>
      <w:lvlJc w:val="left"/>
      <w:pPr>
        <w:ind w:left="2552" w:hanging="361"/>
      </w:pPr>
      <w:rPr>
        <w:rFonts w:hint="default"/>
        <w:lang w:val="en-US" w:eastAsia="en-US" w:bidi="en-US"/>
      </w:rPr>
    </w:lvl>
    <w:lvl w:ilvl="3" w:tplc="A2647042">
      <w:numFmt w:val="bullet"/>
      <w:lvlText w:val="•"/>
      <w:lvlJc w:val="left"/>
      <w:pPr>
        <w:ind w:left="3418" w:hanging="361"/>
      </w:pPr>
      <w:rPr>
        <w:rFonts w:hint="default"/>
        <w:lang w:val="en-US" w:eastAsia="en-US" w:bidi="en-US"/>
      </w:rPr>
    </w:lvl>
    <w:lvl w:ilvl="4" w:tplc="FA7E66F6">
      <w:numFmt w:val="bullet"/>
      <w:lvlText w:val="•"/>
      <w:lvlJc w:val="left"/>
      <w:pPr>
        <w:ind w:left="4284" w:hanging="361"/>
      </w:pPr>
      <w:rPr>
        <w:rFonts w:hint="default"/>
        <w:lang w:val="en-US" w:eastAsia="en-US" w:bidi="en-US"/>
      </w:rPr>
    </w:lvl>
    <w:lvl w:ilvl="5" w:tplc="5F4C648E">
      <w:numFmt w:val="bullet"/>
      <w:lvlText w:val="•"/>
      <w:lvlJc w:val="left"/>
      <w:pPr>
        <w:ind w:left="5150" w:hanging="361"/>
      </w:pPr>
      <w:rPr>
        <w:rFonts w:hint="default"/>
        <w:lang w:val="en-US" w:eastAsia="en-US" w:bidi="en-US"/>
      </w:rPr>
    </w:lvl>
    <w:lvl w:ilvl="6" w:tplc="1C149F9C">
      <w:numFmt w:val="bullet"/>
      <w:lvlText w:val="•"/>
      <w:lvlJc w:val="left"/>
      <w:pPr>
        <w:ind w:left="6016" w:hanging="361"/>
      </w:pPr>
      <w:rPr>
        <w:rFonts w:hint="default"/>
        <w:lang w:val="en-US" w:eastAsia="en-US" w:bidi="en-US"/>
      </w:rPr>
    </w:lvl>
    <w:lvl w:ilvl="7" w:tplc="CF8CA3EC">
      <w:numFmt w:val="bullet"/>
      <w:lvlText w:val="•"/>
      <w:lvlJc w:val="left"/>
      <w:pPr>
        <w:ind w:left="6882" w:hanging="361"/>
      </w:pPr>
      <w:rPr>
        <w:rFonts w:hint="default"/>
        <w:lang w:val="en-US" w:eastAsia="en-US" w:bidi="en-US"/>
      </w:rPr>
    </w:lvl>
    <w:lvl w:ilvl="8" w:tplc="07CC5E2A">
      <w:numFmt w:val="bullet"/>
      <w:lvlText w:val="•"/>
      <w:lvlJc w:val="left"/>
      <w:pPr>
        <w:ind w:left="7748" w:hanging="361"/>
      </w:pPr>
      <w:rPr>
        <w:rFonts w:hint="default"/>
        <w:lang w:val="en-US" w:eastAsia="en-US" w:bidi="en-US"/>
      </w:rPr>
    </w:lvl>
  </w:abstractNum>
  <w:abstractNum w:abstractNumId="1"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96F"/>
    <w:multiLevelType w:val="hybridMultilevel"/>
    <w:tmpl w:val="8CC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10E8"/>
    <w:multiLevelType w:val="hybridMultilevel"/>
    <w:tmpl w:val="C5FCDAAA"/>
    <w:lvl w:ilvl="0" w:tplc="53D0AC3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4F6"/>
    <w:multiLevelType w:val="hybridMultilevel"/>
    <w:tmpl w:val="EA36A7C4"/>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1F3"/>
    <w:multiLevelType w:val="hybridMultilevel"/>
    <w:tmpl w:val="A6F0F7DC"/>
    <w:lvl w:ilvl="0" w:tplc="993C24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306AA"/>
    <w:multiLevelType w:val="hybridMultilevel"/>
    <w:tmpl w:val="B606BD50"/>
    <w:lvl w:ilvl="0" w:tplc="F66AE1D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984BC5"/>
    <w:multiLevelType w:val="hybridMultilevel"/>
    <w:tmpl w:val="80F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D5C41"/>
    <w:multiLevelType w:val="hybridMultilevel"/>
    <w:tmpl w:val="5694CF36"/>
    <w:lvl w:ilvl="0" w:tplc="EF148C2E">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A4B23"/>
    <w:multiLevelType w:val="hybridMultilevel"/>
    <w:tmpl w:val="5EA67F4A"/>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A296B"/>
    <w:multiLevelType w:val="hybridMultilevel"/>
    <w:tmpl w:val="E6420D5A"/>
    <w:lvl w:ilvl="0" w:tplc="E654CE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2B43E4"/>
    <w:multiLevelType w:val="hybridMultilevel"/>
    <w:tmpl w:val="F28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6410A"/>
    <w:multiLevelType w:val="hybridMultilevel"/>
    <w:tmpl w:val="D666C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514ED"/>
    <w:multiLevelType w:val="hybridMultilevel"/>
    <w:tmpl w:val="25CA2206"/>
    <w:lvl w:ilvl="0" w:tplc="D068CDE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6175E"/>
    <w:multiLevelType w:val="hybridMultilevel"/>
    <w:tmpl w:val="348A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491E0F"/>
    <w:multiLevelType w:val="hybridMultilevel"/>
    <w:tmpl w:val="FA10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3A3A28"/>
    <w:multiLevelType w:val="hybridMultilevel"/>
    <w:tmpl w:val="9512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5"/>
  </w:num>
  <w:num w:numId="3">
    <w:abstractNumId w:val="48"/>
  </w:num>
  <w:num w:numId="4">
    <w:abstractNumId w:val="1"/>
  </w:num>
  <w:num w:numId="5">
    <w:abstractNumId w:val="37"/>
  </w:num>
  <w:num w:numId="6">
    <w:abstractNumId w:val="44"/>
  </w:num>
  <w:num w:numId="7">
    <w:abstractNumId w:val="5"/>
  </w:num>
  <w:num w:numId="8">
    <w:abstractNumId w:val="38"/>
  </w:num>
  <w:num w:numId="9">
    <w:abstractNumId w:val="43"/>
  </w:num>
  <w:num w:numId="10">
    <w:abstractNumId w:val="40"/>
  </w:num>
  <w:num w:numId="11">
    <w:abstractNumId w:val="20"/>
  </w:num>
  <w:num w:numId="12">
    <w:abstractNumId w:val="3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4"/>
  </w:num>
  <w:num w:numId="18">
    <w:abstractNumId w:val="26"/>
  </w:num>
  <w:num w:numId="19">
    <w:abstractNumId w:val="11"/>
  </w:num>
  <w:num w:numId="20">
    <w:abstractNumId w:val="27"/>
  </w:num>
  <w:num w:numId="21">
    <w:abstractNumId w:val="9"/>
  </w:num>
  <w:num w:numId="22">
    <w:abstractNumId w:val="41"/>
  </w:num>
  <w:num w:numId="23">
    <w:abstractNumId w:val="7"/>
  </w:num>
  <w:num w:numId="24">
    <w:abstractNumId w:val="24"/>
  </w:num>
  <w:num w:numId="25">
    <w:abstractNumId w:val="28"/>
  </w:num>
  <w:num w:numId="26">
    <w:abstractNumId w:val="32"/>
  </w:num>
  <w:num w:numId="27">
    <w:abstractNumId w:val="22"/>
  </w:num>
  <w:num w:numId="28">
    <w:abstractNumId w:val="16"/>
  </w:num>
  <w:num w:numId="29">
    <w:abstractNumId w:val="3"/>
  </w:num>
  <w:num w:numId="30">
    <w:abstractNumId w:val="13"/>
  </w:num>
  <w:num w:numId="31">
    <w:abstractNumId w:val="42"/>
  </w:num>
  <w:num w:numId="32">
    <w:abstractNumId w:val="14"/>
  </w:num>
  <w:num w:numId="33">
    <w:abstractNumId w:val="10"/>
  </w:num>
  <w:num w:numId="34">
    <w:abstractNumId w:val="39"/>
  </w:num>
  <w:num w:numId="35">
    <w:abstractNumId w:val="6"/>
  </w:num>
  <w:num w:numId="36">
    <w:abstractNumId w:val="21"/>
  </w:num>
  <w:num w:numId="37">
    <w:abstractNumId w:val="31"/>
  </w:num>
  <w:num w:numId="38">
    <w:abstractNumId w:val="18"/>
  </w:num>
  <w:num w:numId="39">
    <w:abstractNumId w:val="12"/>
  </w:num>
  <w:num w:numId="40">
    <w:abstractNumId w:val="29"/>
  </w:num>
  <w:num w:numId="41">
    <w:abstractNumId w:val="15"/>
  </w:num>
  <w:num w:numId="42">
    <w:abstractNumId w:val="0"/>
  </w:num>
  <w:num w:numId="43">
    <w:abstractNumId w:val="2"/>
  </w:num>
  <w:num w:numId="44">
    <w:abstractNumId w:val="4"/>
  </w:num>
  <w:num w:numId="45">
    <w:abstractNumId w:val="47"/>
  </w:num>
  <w:num w:numId="46">
    <w:abstractNumId w:val="19"/>
  </w:num>
  <w:num w:numId="47">
    <w:abstractNumId w:val="45"/>
  </w:num>
  <w:num w:numId="48">
    <w:abstractNumId w:val="2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02BF5"/>
    <w:rsid w:val="00010706"/>
    <w:rsid w:val="00010D00"/>
    <w:rsid w:val="000143B2"/>
    <w:rsid w:val="000165D5"/>
    <w:rsid w:val="00016C3F"/>
    <w:rsid w:val="00022F23"/>
    <w:rsid w:val="00030969"/>
    <w:rsid w:val="00031C09"/>
    <w:rsid w:val="00035BAD"/>
    <w:rsid w:val="00036000"/>
    <w:rsid w:val="0003663D"/>
    <w:rsid w:val="00037059"/>
    <w:rsid w:val="000415AD"/>
    <w:rsid w:val="00042521"/>
    <w:rsid w:val="00044234"/>
    <w:rsid w:val="00044858"/>
    <w:rsid w:val="000454E6"/>
    <w:rsid w:val="000455BB"/>
    <w:rsid w:val="00045A04"/>
    <w:rsid w:val="000461E5"/>
    <w:rsid w:val="000471C8"/>
    <w:rsid w:val="00047513"/>
    <w:rsid w:val="00050158"/>
    <w:rsid w:val="00051AAF"/>
    <w:rsid w:val="00052864"/>
    <w:rsid w:val="00054747"/>
    <w:rsid w:val="00056657"/>
    <w:rsid w:val="00056FD0"/>
    <w:rsid w:val="00063415"/>
    <w:rsid w:val="00064B95"/>
    <w:rsid w:val="00066912"/>
    <w:rsid w:val="000706AD"/>
    <w:rsid w:val="00071B52"/>
    <w:rsid w:val="00072BEC"/>
    <w:rsid w:val="00072E8A"/>
    <w:rsid w:val="00075431"/>
    <w:rsid w:val="00077932"/>
    <w:rsid w:val="000802CA"/>
    <w:rsid w:val="000804BB"/>
    <w:rsid w:val="000816DB"/>
    <w:rsid w:val="00081B6D"/>
    <w:rsid w:val="00082761"/>
    <w:rsid w:val="00082BD1"/>
    <w:rsid w:val="00084350"/>
    <w:rsid w:val="00084628"/>
    <w:rsid w:val="000856F5"/>
    <w:rsid w:val="00085E0D"/>
    <w:rsid w:val="000917C2"/>
    <w:rsid w:val="00091EE2"/>
    <w:rsid w:val="00093F97"/>
    <w:rsid w:val="00095C96"/>
    <w:rsid w:val="00095FE8"/>
    <w:rsid w:val="0009722C"/>
    <w:rsid w:val="00097971"/>
    <w:rsid w:val="000A0008"/>
    <w:rsid w:val="000A2DFE"/>
    <w:rsid w:val="000A3FF9"/>
    <w:rsid w:val="000A6B2A"/>
    <w:rsid w:val="000B3139"/>
    <w:rsid w:val="000B3555"/>
    <w:rsid w:val="000B56FB"/>
    <w:rsid w:val="000B5942"/>
    <w:rsid w:val="000B6964"/>
    <w:rsid w:val="000B6D29"/>
    <w:rsid w:val="000B7DAA"/>
    <w:rsid w:val="000C1B84"/>
    <w:rsid w:val="000C2A61"/>
    <w:rsid w:val="000C43F0"/>
    <w:rsid w:val="000C5813"/>
    <w:rsid w:val="000D3087"/>
    <w:rsid w:val="000D317B"/>
    <w:rsid w:val="000D5268"/>
    <w:rsid w:val="000D605D"/>
    <w:rsid w:val="000E0C5D"/>
    <w:rsid w:val="000E5164"/>
    <w:rsid w:val="000E5E64"/>
    <w:rsid w:val="000E6296"/>
    <w:rsid w:val="000E6EFE"/>
    <w:rsid w:val="000F534B"/>
    <w:rsid w:val="000F5C06"/>
    <w:rsid w:val="000F5DF0"/>
    <w:rsid w:val="001018E7"/>
    <w:rsid w:val="00103698"/>
    <w:rsid w:val="00104606"/>
    <w:rsid w:val="00104F06"/>
    <w:rsid w:val="00105681"/>
    <w:rsid w:val="001068DE"/>
    <w:rsid w:val="001109F3"/>
    <w:rsid w:val="00112BDD"/>
    <w:rsid w:val="00113431"/>
    <w:rsid w:val="001223E4"/>
    <w:rsid w:val="00126413"/>
    <w:rsid w:val="00126897"/>
    <w:rsid w:val="00127FBE"/>
    <w:rsid w:val="001309AE"/>
    <w:rsid w:val="001318CF"/>
    <w:rsid w:val="00131CE1"/>
    <w:rsid w:val="00134EA8"/>
    <w:rsid w:val="00136584"/>
    <w:rsid w:val="00137EFD"/>
    <w:rsid w:val="00141813"/>
    <w:rsid w:val="001419A3"/>
    <w:rsid w:val="00141EEE"/>
    <w:rsid w:val="00147759"/>
    <w:rsid w:val="00150A95"/>
    <w:rsid w:val="001511B8"/>
    <w:rsid w:val="00152BF1"/>
    <w:rsid w:val="00157766"/>
    <w:rsid w:val="00160AEE"/>
    <w:rsid w:val="0016174F"/>
    <w:rsid w:val="00163395"/>
    <w:rsid w:val="00163854"/>
    <w:rsid w:val="00165C7A"/>
    <w:rsid w:val="00166FD9"/>
    <w:rsid w:val="00170323"/>
    <w:rsid w:val="0017040A"/>
    <w:rsid w:val="00171812"/>
    <w:rsid w:val="00172A8C"/>
    <w:rsid w:val="00174923"/>
    <w:rsid w:val="00174A5B"/>
    <w:rsid w:val="00174F35"/>
    <w:rsid w:val="00175DBE"/>
    <w:rsid w:val="00175E5F"/>
    <w:rsid w:val="001772EE"/>
    <w:rsid w:val="00182AFE"/>
    <w:rsid w:val="0018302B"/>
    <w:rsid w:val="001830AC"/>
    <w:rsid w:val="00184F55"/>
    <w:rsid w:val="00185CEB"/>
    <w:rsid w:val="00191508"/>
    <w:rsid w:val="00195297"/>
    <w:rsid w:val="00196AC4"/>
    <w:rsid w:val="00197AA3"/>
    <w:rsid w:val="001A279D"/>
    <w:rsid w:val="001A35FF"/>
    <w:rsid w:val="001A4B31"/>
    <w:rsid w:val="001A4B4E"/>
    <w:rsid w:val="001A5D1F"/>
    <w:rsid w:val="001A67C1"/>
    <w:rsid w:val="001B0AB4"/>
    <w:rsid w:val="001B1043"/>
    <w:rsid w:val="001B6AFE"/>
    <w:rsid w:val="001B6B82"/>
    <w:rsid w:val="001C0606"/>
    <w:rsid w:val="001C065F"/>
    <w:rsid w:val="001C124D"/>
    <w:rsid w:val="001D03D4"/>
    <w:rsid w:val="001D0880"/>
    <w:rsid w:val="001D13A1"/>
    <w:rsid w:val="001D15F8"/>
    <w:rsid w:val="001D16CE"/>
    <w:rsid w:val="001D1CE0"/>
    <w:rsid w:val="001D2B60"/>
    <w:rsid w:val="001D4F77"/>
    <w:rsid w:val="001D66EA"/>
    <w:rsid w:val="001D6FE7"/>
    <w:rsid w:val="001E0281"/>
    <w:rsid w:val="001E4D68"/>
    <w:rsid w:val="001E4D91"/>
    <w:rsid w:val="001E4EF8"/>
    <w:rsid w:val="001E4F65"/>
    <w:rsid w:val="001E541D"/>
    <w:rsid w:val="001E54B7"/>
    <w:rsid w:val="001E7A14"/>
    <w:rsid w:val="001F070E"/>
    <w:rsid w:val="001F0DD6"/>
    <w:rsid w:val="001F1F9C"/>
    <w:rsid w:val="001F6A2B"/>
    <w:rsid w:val="001F704D"/>
    <w:rsid w:val="002011AA"/>
    <w:rsid w:val="002027E5"/>
    <w:rsid w:val="00204B81"/>
    <w:rsid w:val="0020770B"/>
    <w:rsid w:val="00210232"/>
    <w:rsid w:val="00211CA0"/>
    <w:rsid w:val="002146A7"/>
    <w:rsid w:val="0021746E"/>
    <w:rsid w:val="00220C47"/>
    <w:rsid w:val="002216B1"/>
    <w:rsid w:val="002244AA"/>
    <w:rsid w:val="0022590D"/>
    <w:rsid w:val="0023324B"/>
    <w:rsid w:val="00233640"/>
    <w:rsid w:val="00235AD5"/>
    <w:rsid w:val="00236B27"/>
    <w:rsid w:val="0024103D"/>
    <w:rsid w:val="00242788"/>
    <w:rsid w:val="00242A11"/>
    <w:rsid w:val="002440F6"/>
    <w:rsid w:val="00244D91"/>
    <w:rsid w:val="00245A10"/>
    <w:rsid w:val="00247B6D"/>
    <w:rsid w:val="00247EBC"/>
    <w:rsid w:val="00250ADA"/>
    <w:rsid w:val="00251022"/>
    <w:rsid w:val="00251D10"/>
    <w:rsid w:val="0025270B"/>
    <w:rsid w:val="002566F5"/>
    <w:rsid w:val="00257393"/>
    <w:rsid w:val="00257931"/>
    <w:rsid w:val="00261AD7"/>
    <w:rsid w:val="0026222F"/>
    <w:rsid w:val="00262576"/>
    <w:rsid w:val="00262875"/>
    <w:rsid w:val="002630D4"/>
    <w:rsid w:val="002657AC"/>
    <w:rsid w:val="00265972"/>
    <w:rsid w:val="0026784B"/>
    <w:rsid w:val="00270A66"/>
    <w:rsid w:val="0027288A"/>
    <w:rsid w:val="00273D0B"/>
    <w:rsid w:val="002747E8"/>
    <w:rsid w:val="00275C30"/>
    <w:rsid w:val="0027668D"/>
    <w:rsid w:val="00277425"/>
    <w:rsid w:val="00281AC6"/>
    <w:rsid w:val="00283430"/>
    <w:rsid w:val="00283799"/>
    <w:rsid w:val="00286AA3"/>
    <w:rsid w:val="00287694"/>
    <w:rsid w:val="00296221"/>
    <w:rsid w:val="00296884"/>
    <w:rsid w:val="002A3B3F"/>
    <w:rsid w:val="002A5AE0"/>
    <w:rsid w:val="002A6FC7"/>
    <w:rsid w:val="002A7EFA"/>
    <w:rsid w:val="002B171D"/>
    <w:rsid w:val="002B403D"/>
    <w:rsid w:val="002B5693"/>
    <w:rsid w:val="002B6CE8"/>
    <w:rsid w:val="002B7595"/>
    <w:rsid w:val="002C021D"/>
    <w:rsid w:val="002C02C8"/>
    <w:rsid w:val="002C0AFB"/>
    <w:rsid w:val="002C1D06"/>
    <w:rsid w:val="002C3CC3"/>
    <w:rsid w:val="002C5B9F"/>
    <w:rsid w:val="002C5D1C"/>
    <w:rsid w:val="002C6515"/>
    <w:rsid w:val="002C694C"/>
    <w:rsid w:val="002D0D36"/>
    <w:rsid w:val="002D1305"/>
    <w:rsid w:val="002D35A5"/>
    <w:rsid w:val="002D3ACA"/>
    <w:rsid w:val="002D50A7"/>
    <w:rsid w:val="002D543C"/>
    <w:rsid w:val="002D5A2A"/>
    <w:rsid w:val="002D6E13"/>
    <w:rsid w:val="002E1434"/>
    <w:rsid w:val="002E1938"/>
    <w:rsid w:val="002E2ABF"/>
    <w:rsid w:val="002E491F"/>
    <w:rsid w:val="002E5442"/>
    <w:rsid w:val="002E5AD7"/>
    <w:rsid w:val="002E68D5"/>
    <w:rsid w:val="002F2039"/>
    <w:rsid w:val="002F2262"/>
    <w:rsid w:val="002F5DEC"/>
    <w:rsid w:val="002F6571"/>
    <w:rsid w:val="002F7C52"/>
    <w:rsid w:val="002F7FFB"/>
    <w:rsid w:val="0030037B"/>
    <w:rsid w:val="0030103A"/>
    <w:rsid w:val="003012A3"/>
    <w:rsid w:val="00305577"/>
    <w:rsid w:val="00307192"/>
    <w:rsid w:val="003103A2"/>
    <w:rsid w:val="00311600"/>
    <w:rsid w:val="0031191B"/>
    <w:rsid w:val="00311B31"/>
    <w:rsid w:val="00311B65"/>
    <w:rsid w:val="00314A01"/>
    <w:rsid w:val="003172A7"/>
    <w:rsid w:val="003176A4"/>
    <w:rsid w:val="00320214"/>
    <w:rsid w:val="0032099A"/>
    <w:rsid w:val="003212E3"/>
    <w:rsid w:val="00321E8D"/>
    <w:rsid w:val="00323295"/>
    <w:rsid w:val="00324BFC"/>
    <w:rsid w:val="0032505A"/>
    <w:rsid w:val="00326E58"/>
    <w:rsid w:val="0032783B"/>
    <w:rsid w:val="00331ADC"/>
    <w:rsid w:val="003331AD"/>
    <w:rsid w:val="00334DD3"/>
    <w:rsid w:val="00340C27"/>
    <w:rsid w:val="003419A8"/>
    <w:rsid w:val="00342A2F"/>
    <w:rsid w:val="0034622D"/>
    <w:rsid w:val="00346AEF"/>
    <w:rsid w:val="00352ADF"/>
    <w:rsid w:val="00360046"/>
    <w:rsid w:val="0036072B"/>
    <w:rsid w:val="00360E6E"/>
    <w:rsid w:val="0036105F"/>
    <w:rsid w:val="00361BA8"/>
    <w:rsid w:val="003650EE"/>
    <w:rsid w:val="00371779"/>
    <w:rsid w:val="00372484"/>
    <w:rsid w:val="003729E0"/>
    <w:rsid w:val="00374245"/>
    <w:rsid w:val="00375AFD"/>
    <w:rsid w:val="003809DC"/>
    <w:rsid w:val="003823F1"/>
    <w:rsid w:val="0038295A"/>
    <w:rsid w:val="00382D79"/>
    <w:rsid w:val="0038363A"/>
    <w:rsid w:val="00383B69"/>
    <w:rsid w:val="00383D68"/>
    <w:rsid w:val="0038451D"/>
    <w:rsid w:val="00385FE3"/>
    <w:rsid w:val="00386E4D"/>
    <w:rsid w:val="003872EB"/>
    <w:rsid w:val="00390166"/>
    <w:rsid w:val="00391654"/>
    <w:rsid w:val="00391BE7"/>
    <w:rsid w:val="00391F4B"/>
    <w:rsid w:val="00392DD1"/>
    <w:rsid w:val="00395AF1"/>
    <w:rsid w:val="00396873"/>
    <w:rsid w:val="003971BB"/>
    <w:rsid w:val="003A0DDB"/>
    <w:rsid w:val="003A0FD8"/>
    <w:rsid w:val="003A1E03"/>
    <w:rsid w:val="003A2251"/>
    <w:rsid w:val="003A3B83"/>
    <w:rsid w:val="003A4026"/>
    <w:rsid w:val="003A5DC3"/>
    <w:rsid w:val="003A64F1"/>
    <w:rsid w:val="003A6F55"/>
    <w:rsid w:val="003A7EDF"/>
    <w:rsid w:val="003B0B39"/>
    <w:rsid w:val="003B280E"/>
    <w:rsid w:val="003B2887"/>
    <w:rsid w:val="003B4DE4"/>
    <w:rsid w:val="003B5DDA"/>
    <w:rsid w:val="003B5E66"/>
    <w:rsid w:val="003B6505"/>
    <w:rsid w:val="003B6823"/>
    <w:rsid w:val="003B7418"/>
    <w:rsid w:val="003C0EC0"/>
    <w:rsid w:val="003C15DE"/>
    <w:rsid w:val="003C55DF"/>
    <w:rsid w:val="003C5861"/>
    <w:rsid w:val="003C5D3E"/>
    <w:rsid w:val="003C6CA9"/>
    <w:rsid w:val="003C74AA"/>
    <w:rsid w:val="003D0D6D"/>
    <w:rsid w:val="003D236A"/>
    <w:rsid w:val="003E096E"/>
    <w:rsid w:val="003E11CC"/>
    <w:rsid w:val="003E3BF6"/>
    <w:rsid w:val="003E65BC"/>
    <w:rsid w:val="003E6DE0"/>
    <w:rsid w:val="003E7870"/>
    <w:rsid w:val="003F1C19"/>
    <w:rsid w:val="003F60EB"/>
    <w:rsid w:val="0040079D"/>
    <w:rsid w:val="004113FE"/>
    <w:rsid w:val="004114DC"/>
    <w:rsid w:val="004120FD"/>
    <w:rsid w:val="0041213A"/>
    <w:rsid w:val="00413B89"/>
    <w:rsid w:val="00415722"/>
    <w:rsid w:val="00416649"/>
    <w:rsid w:val="00416958"/>
    <w:rsid w:val="00417119"/>
    <w:rsid w:val="00417272"/>
    <w:rsid w:val="00420E30"/>
    <w:rsid w:val="004218FE"/>
    <w:rsid w:val="00421DD1"/>
    <w:rsid w:val="00422AFD"/>
    <w:rsid w:val="00422B1F"/>
    <w:rsid w:val="004235FA"/>
    <w:rsid w:val="00430754"/>
    <w:rsid w:val="00431C63"/>
    <w:rsid w:val="0043403C"/>
    <w:rsid w:val="0043511A"/>
    <w:rsid w:val="00435945"/>
    <w:rsid w:val="00435ADC"/>
    <w:rsid w:val="00436F5C"/>
    <w:rsid w:val="004375D4"/>
    <w:rsid w:val="00442072"/>
    <w:rsid w:val="004426BC"/>
    <w:rsid w:val="00442BF3"/>
    <w:rsid w:val="00444343"/>
    <w:rsid w:val="004444A9"/>
    <w:rsid w:val="00444937"/>
    <w:rsid w:val="00445822"/>
    <w:rsid w:val="00445934"/>
    <w:rsid w:val="00452366"/>
    <w:rsid w:val="004565C4"/>
    <w:rsid w:val="0045734B"/>
    <w:rsid w:val="00460076"/>
    <w:rsid w:val="00465389"/>
    <w:rsid w:val="004670D1"/>
    <w:rsid w:val="00467F75"/>
    <w:rsid w:val="004712F5"/>
    <w:rsid w:val="00471792"/>
    <w:rsid w:val="00471C96"/>
    <w:rsid w:val="004727AC"/>
    <w:rsid w:val="00472BBF"/>
    <w:rsid w:val="00473F1B"/>
    <w:rsid w:val="00474456"/>
    <w:rsid w:val="00475453"/>
    <w:rsid w:val="00475968"/>
    <w:rsid w:val="00476F28"/>
    <w:rsid w:val="004823E4"/>
    <w:rsid w:val="004834E5"/>
    <w:rsid w:val="00491515"/>
    <w:rsid w:val="00491897"/>
    <w:rsid w:val="00493A95"/>
    <w:rsid w:val="00495C53"/>
    <w:rsid w:val="0049696A"/>
    <w:rsid w:val="00496D12"/>
    <w:rsid w:val="004A056B"/>
    <w:rsid w:val="004A177F"/>
    <w:rsid w:val="004A1BF0"/>
    <w:rsid w:val="004A2B60"/>
    <w:rsid w:val="004A2FF7"/>
    <w:rsid w:val="004B04CE"/>
    <w:rsid w:val="004B1DB9"/>
    <w:rsid w:val="004B22BE"/>
    <w:rsid w:val="004B3574"/>
    <w:rsid w:val="004B3AC8"/>
    <w:rsid w:val="004B47D4"/>
    <w:rsid w:val="004B5027"/>
    <w:rsid w:val="004B6BD1"/>
    <w:rsid w:val="004B709F"/>
    <w:rsid w:val="004C0ED9"/>
    <w:rsid w:val="004C3728"/>
    <w:rsid w:val="004C47F0"/>
    <w:rsid w:val="004C60AB"/>
    <w:rsid w:val="004D06F5"/>
    <w:rsid w:val="004D39F1"/>
    <w:rsid w:val="004D3CEF"/>
    <w:rsid w:val="004D54D0"/>
    <w:rsid w:val="004D6B5B"/>
    <w:rsid w:val="004E153D"/>
    <w:rsid w:val="004E157E"/>
    <w:rsid w:val="004E2186"/>
    <w:rsid w:val="004E52AA"/>
    <w:rsid w:val="004E5E96"/>
    <w:rsid w:val="004F06CE"/>
    <w:rsid w:val="004F1105"/>
    <w:rsid w:val="004F2A8D"/>
    <w:rsid w:val="004F555D"/>
    <w:rsid w:val="004F6CD0"/>
    <w:rsid w:val="00504B09"/>
    <w:rsid w:val="005056F1"/>
    <w:rsid w:val="0050652A"/>
    <w:rsid w:val="005065E8"/>
    <w:rsid w:val="0050687E"/>
    <w:rsid w:val="00506B88"/>
    <w:rsid w:val="00506E0B"/>
    <w:rsid w:val="005103D8"/>
    <w:rsid w:val="00511B16"/>
    <w:rsid w:val="00516365"/>
    <w:rsid w:val="005224D4"/>
    <w:rsid w:val="005250EA"/>
    <w:rsid w:val="0052716A"/>
    <w:rsid w:val="00527F49"/>
    <w:rsid w:val="00530900"/>
    <w:rsid w:val="00531A69"/>
    <w:rsid w:val="005345D9"/>
    <w:rsid w:val="0053493A"/>
    <w:rsid w:val="00534EF3"/>
    <w:rsid w:val="00541195"/>
    <w:rsid w:val="0054407B"/>
    <w:rsid w:val="00544E62"/>
    <w:rsid w:val="00545224"/>
    <w:rsid w:val="00546422"/>
    <w:rsid w:val="005465ED"/>
    <w:rsid w:val="0054691F"/>
    <w:rsid w:val="00551BE7"/>
    <w:rsid w:val="00556B7B"/>
    <w:rsid w:val="005579FE"/>
    <w:rsid w:val="00561E74"/>
    <w:rsid w:val="005658DC"/>
    <w:rsid w:val="00567E6D"/>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6F60"/>
    <w:rsid w:val="00597782"/>
    <w:rsid w:val="0059796B"/>
    <w:rsid w:val="005A0BC2"/>
    <w:rsid w:val="005A1066"/>
    <w:rsid w:val="005A1BDC"/>
    <w:rsid w:val="005A1BE2"/>
    <w:rsid w:val="005A2CF7"/>
    <w:rsid w:val="005A3405"/>
    <w:rsid w:val="005A3FA0"/>
    <w:rsid w:val="005A5BEE"/>
    <w:rsid w:val="005B0626"/>
    <w:rsid w:val="005B0E8E"/>
    <w:rsid w:val="005B0FCE"/>
    <w:rsid w:val="005B1FD1"/>
    <w:rsid w:val="005B24BE"/>
    <w:rsid w:val="005B3F7E"/>
    <w:rsid w:val="005B62C5"/>
    <w:rsid w:val="005B6886"/>
    <w:rsid w:val="005C1A3B"/>
    <w:rsid w:val="005C1F35"/>
    <w:rsid w:val="005C39BD"/>
    <w:rsid w:val="005C3B30"/>
    <w:rsid w:val="005C49D5"/>
    <w:rsid w:val="005C67FD"/>
    <w:rsid w:val="005C7920"/>
    <w:rsid w:val="005D0064"/>
    <w:rsid w:val="005D158A"/>
    <w:rsid w:val="005D1D4C"/>
    <w:rsid w:val="005D3656"/>
    <w:rsid w:val="005D6EC0"/>
    <w:rsid w:val="005D6FE6"/>
    <w:rsid w:val="005D7368"/>
    <w:rsid w:val="005E19B3"/>
    <w:rsid w:val="005E2AB0"/>
    <w:rsid w:val="005E2D15"/>
    <w:rsid w:val="005E711F"/>
    <w:rsid w:val="005E7CFB"/>
    <w:rsid w:val="005F09E5"/>
    <w:rsid w:val="005F1F43"/>
    <w:rsid w:val="005F21AF"/>
    <w:rsid w:val="005F27EB"/>
    <w:rsid w:val="005F31E5"/>
    <w:rsid w:val="005F3599"/>
    <w:rsid w:val="005F4559"/>
    <w:rsid w:val="005F4F7F"/>
    <w:rsid w:val="005F59B5"/>
    <w:rsid w:val="005F6036"/>
    <w:rsid w:val="005F7055"/>
    <w:rsid w:val="006009CF"/>
    <w:rsid w:val="00600E66"/>
    <w:rsid w:val="00603A32"/>
    <w:rsid w:val="00610E43"/>
    <w:rsid w:val="0062395E"/>
    <w:rsid w:val="00623CBD"/>
    <w:rsid w:val="00624649"/>
    <w:rsid w:val="00624C9A"/>
    <w:rsid w:val="00630FC2"/>
    <w:rsid w:val="0063139D"/>
    <w:rsid w:val="006316E5"/>
    <w:rsid w:val="006329BA"/>
    <w:rsid w:val="00633A43"/>
    <w:rsid w:val="0063594C"/>
    <w:rsid w:val="00635CC7"/>
    <w:rsid w:val="0064065F"/>
    <w:rsid w:val="00640857"/>
    <w:rsid w:val="00641048"/>
    <w:rsid w:val="0064175C"/>
    <w:rsid w:val="00641B05"/>
    <w:rsid w:val="006433A8"/>
    <w:rsid w:val="00644412"/>
    <w:rsid w:val="0064483F"/>
    <w:rsid w:val="00645641"/>
    <w:rsid w:val="00645D7F"/>
    <w:rsid w:val="00646C8A"/>
    <w:rsid w:val="00650078"/>
    <w:rsid w:val="006521B4"/>
    <w:rsid w:val="00656CDF"/>
    <w:rsid w:val="00656F25"/>
    <w:rsid w:val="00663A29"/>
    <w:rsid w:val="00663F93"/>
    <w:rsid w:val="006663B5"/>
    <w:rsid w:val="006719F2"/>
    <w:rsid w:val="0067281F"/>
    <w:rsid w:val="00673001"/>
    <w:rsid w:val="00673840"/>
    <w:rsid w:val="00674C53"/>
    <w:rsid w:val="00676E83"/>
    <w:rsid w:val="00680360"/>
    <w:rsid w:val="00682460"/>
    <w:rsid w:val="006843F5"/>
    <w:rsid w:val="006867F5"/>
    <w:rsid w:val="00687075"/>
    <w:rsid w:val="00692583"/>
    <w:rsid w:val="0069297A"/>
    <w:rsid w:val="00693700"/>
    <w:rsid w:val="006966A6"/>
    <w:rsid w:val="006A0FDC"/>
    <w:rsid w:val="006A12B8"/>
    <w:rsid w:val="006A1CF2"/>
    <w:rsid w:val="006A2C66"/>
    <w:rsid w:val="006A74A1"/>
    <w:rsid w:val="006B052E"/>
    <w:rsid w:val="006B1899"/>
    <w:rsid w:val="006B55BF"/>
    <w:rsid w:val="006B5EB3"/>
    <w:rsid w:val="006B6A39"/>
    <w:rsid w:val="006B78E5"/>
    <w:rsid w:val="006C455F"/>
    <w:rsid w:val="006C467B"/>
    <w:rsid w:val="006C4BC9"/>
    <w:rsid w:val="006C6115"/>
    <w:rsid w:val="006C6136"/>
    <w:rsid w:val="006C7FD2"/>
    <w:rsid w:val="006D4568"/>
    <w:rsid w:val="006D4DD0"/>
    <w:rsid w:val="006D6908"/>
    <w:rsid w:val="006D6FAD"/>
    <w:rsid w:val="006D7615"/>
    <w:rsid w:val="006E0244"/>
    <w:rsid w:val="006E06C4"/>
    <w:rsid w:val="006E1608"/>
    <w:rsid w:val="006E38CD"/>
    <w:rsid w:val="006E47E6"/>
    <w:rsid w:val="006E5CAB"/>
    <w:rsid w:val="006E62E6"/>
    <w:rsid w:val="006E7BED"/>
    <w:rsid w:val="006E7C13"/>
    <w:rsid w:val="006F0242"/>
    <w:rsid w:val="006F3636"/>
    <w:rsid w:val="006F6462"/>
    <w:rsid w:val="006F6E41"/>
    <w:rsid w:val="006F7540"/>
    <w:rsid w:val="006F798E"/>
    <w:rsid w:val="00700629"/>
    <w:rsid w:val="00700B8C"/>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3772B"/>
    <w:rsid w:val="00740F0D"/>
    <w:rsid w:val="00742076"/>
    <w:rsid w:val="007420F8"/>
    <w:rsid w:val="00743D25"/>
    <w:rsid w:val="00744ED7"/>
    <w:rsid w:val="00745383"/>
    <w:rsid w:val="00751455"/>
    <w:rsid w:val="00757685"/>
    <w:rsid w:val="0076249C"/>
    <w:rsid w:val="00763619"/>
    <w:rsid w:val="00765CD3"/>
    <w:rsid w:val="00765D24"/>
    <w:rsid w:val="007662A8"/>
    <w:rsid w:val="00770902"/>
    <w:rsid w:val="00770EF2"/>
    <w:rsid w:val="0077395E"/>
    <w:rsid w:val="00774CBC"/>
    <w:rsid w:val="00774CBF"/>
    <w:rsid w:val="0077699B"/>
    <w:rsid w:val="00781625"/>
    <w:rsid w:val="00782515"/>
    <w:rsid w:val="00783C23"/>
    <w:rsid w:val="007840A9"/>
    <w:rsid w:val="00787093"/>
    <w:rsid w:val="00791990"/>
    <w:rsid w:val="00791FF0"/>
    <w:rsid w:val="00793A8B"/>
    <w:rsid w:val="007943A3"/>
    <w:rsid w:val="0079452D"/>
    <w:rsid w:val="00794DBA"/>
    <w:rsid w:val="0079576A"/>
    <w:rsid w:val="00795B99"/>
    <w:rsid w:val="007969A9"/>
    <w:rsid w:val="00797552"/>
    <w:rsid w:val="007A0125"/>
    <w:rsid w:val="007A0E94"/>
    <w:rsid w:val="007A1593"/>
    <w:rsid w:val="007A24F6"/>
    <w:rsid w:val="007A29C8"/>
    <w:rsid w:val="007A44EC"/>
    <w:rsid w:val="007A4F3F"/>
    <w:rsid w:val="007A4F90"/>
    <w:rsid w:val="007A5C12"/>
    <w:rsid w:val="007A6486"/>
    <w:rsid w:val="007A662A"/>
    <w:rsid w:val="007B1542"/>
    <w:rsid w:val="007B173A"/>
    <w:rsid w:val="007B2818"/>
    <w:rsid w:val="007B33C4"/>
    <w:rsid w:val="007B5233"/>
    <w:rsid w:val="007B62FF"/>
    <w:rsid w:val="007B6CEB"/>
    <w:rsid w:val="007B7202"/>
    <w:rsid w:val="007C052E"/>
    <w:rsid w:val="007C1646"/>
    <w:rsid w:val="007C22B9"/>
    <w:rsid w:val="007C291C"/>
    <w:rsid w:val="007C4BA0"/>
    <w:rsid w:val="007C5138"/>
    <w:rsid w:val="007C5366"/>
    <w:rsid w:val="007C640B"/>
    <w:rsid w:val="007C75A4"/>
    <w:rsid w:val="007C7B45"/>
    <w:rsid w:val="007D18D9"/>
    <w:rsid w:val="007D43D8"/>
    <w:rsid w:val="007D589E"/>
    <w:rsid w:val="007D6AF2"/>
    <w:rsid w:val="007E3AAC"/>
    <w:rsid w:val="007E68B0"/>
    <w:rsid w:val="007F1452"/>
    <w:rsid w:val="007F2646"/>
    <w:rsid w:val="007F4530"/>
    <w:rsid w:val="007F606D"/>
    <w:rsid w:val="007F6F37"/>
    <w:rsid w:val="00800122"/>
    <w:rsid w:val="008018B3"/>
    <w:rsid w:val="00804D04"/>
    <w:rsid w:val="00806B17"/>
    <w:rsid w:val="0080737E"/>
    <w:rsid w:val="0080773C"/>
    <w:rsid w:val="008107E9"/>
    <w:rsid w:val="00811FA7"/>
    <w:rsid w:val="0081299D"/>
    <w:rsid w:val="00814FF1"/>
    <w:rsid w:val="00816A50"/>
    <w:rsid w:val="00817864"/>
    <w:rsid w:val="00822488"/>
    <w:rsid w:val="0082489B"/>
    <w:rsid w:val="0082661F"/>
    <w:rsid w:val="00831216"/>
    <w:rsid w:val="008312D1"/>
    <w:rsid w:val="0083247D"/>
    <w:rsid w:val="00840D6A"/>
    <w:rsid w:val="0084187D"/>
    <w:rsid w:val="008418DD"/>
    <w:rsid w:val="00841A3E"/>
    <w:rsid w:val="0084374B"/>
    <w:rsid w:val="008441F9"/>
    <w:rsid w:val="008445E1"/>
    <w:rsid w:val="00844B37"/>
    <w:rsid w:val="0085002A"/>
    <w:rsid w:val="00850D6C"/>
    <w:rsid w:val="00852F74"/>
    <w:rsid w:val="008545D2"/>
    <w:rsid w:val="0085519D"/>
    <w:rsid w:val="008555E7"/>
    <w:rsid w:val="008561BF"/>
    <w:rsid w:val="0086035C"/>
    <w:rsid w:val="008643F0"/>
    <w:rsid w:val="00865018"/>
    <w:rsid w:val="00865C8B"/>
    <w:rsid w:val="00866167"/>
    <w:rsid w:val="00870014"/>
    <w:rsid w:val="0087095E"/>
    <w:rsid w:val="00872CA6"/>
    <w:rsid w:val="00872DDC"/>
    <w:rsid w:val="008746CA"/>
    <w:rsid w:val="00880E3A"/>
    <w:rsid w:val="0088157C"/>
    <w:rsid w:val="0088226A"/>
    <w:rsid w:val="00885904"/>
    <w:rsid w:val="0088680E"/>
    <w:rsid w:val="008868B1"/>
    <w:rsid w:val="008871AE"/>
    <w:rsid w:val="00887293"/>
    <w:rsid w:val="00887E6C"/>
    <w:rsid w:val="00887EFD"/>
    <w:rsid w:val="00887F6C"/>
    <w:rsid w:val="00890616"/>
    <w:rsid w:val="008919EB"/>
    <w:rsid w:val="00893427"/>
    <w:rsid w:val="00893575"/>
    <w:rsid w:val="0089502D"/>
    <w:rsid w:val="008951F9"/>
    <w:rsid w:val="008958E6"/>
    <w:rsid w:val="008959EB"/>
    <w:rsid w:val="0089602E"/>
    <w:rsid w:val="008A26B4"/>
    <w:rsid w:val="008A2846"/>
    <w:rsid w:val="008A3A39"/>
    <w:rsid w:val="008A402D"/>
    <w:rsid w:val="008A49B1"/>
    <w:rsid w:val="008A6922"/>
    <w:rsid w:val="008B0508"/>
    <w:rsid w:val="008B1353"/>
    <w:rsid w:val="008B2520"/>
    <w:rsid w:val="008B3474"/>
    <w:rsid w:val="008C12E9"/>
    <w:rsid w:val="008C1BCD"/>
    <w:rsid w:val="008C3C41"/>
    <w:rsid w:val="008C7DA7"/>
    <w:rsid w:val="008D1C6C"/>
    <w:rsid w:val="008D2727"/>
    <w:rsid w:val="008D3144"/>
    <w:rsid w:val="008D4554"/>
    <w:rsid w:val="008D5245"/>
    <w:rsid w:val="008D6155"/>
    <w:rsid w:val="008D762C"/>
    <w:rsid w:val="008E4018"/>
    <w:rsid w:val="008E4C9B"/>
    <w:rsid w:val="008E616C"/>
    <w:rsid w:val="008E6802"/>
    <w:rsid w:val="008F14E9"/>
    <w:rsid w:val="008F26D0"/>
    <w:rsid w:val="008F2D3D"/>
    <w:rsid w:val="008F32F5"/>
    <w:rsid w:val="008F355E"/>
    <w:rsid w:val="008F44F5"/>
    <w:rsid w:val="008F626D"/>
    <w:rsid w:val="00900285"/>
    <w:rsid w:val="0090066E"/>
    <w:rsid w:val="00900E62"/>
    <w:rsid w:val="00901CD1"/>
    <w:rsid w:val="009021EE"/>
    <w:rsid w:val="00902F4D"/>
    <w:rsid w:val="00904009"/>
    <w:rsid w:val="0090688B"/>
    <w:rsid w:val="00906B02"/>
    <w:rsid w:val="00906D7E"/>
    <w:rsid w:val="00907043"/>
    <w:rsid w:val="00907DA4"/>
    <w:rsid w:val="00910481"/>
    <w:rsid w:val="00910EC3"/>
    <w:rsid w:val="0091106E"/>
    <w:rsid w:val="00912F46"/>
    <w:rsid w:val="0091320C"/>
    <w:rsid w:val="009145E4"/>
    <w:rsid w:val="00914744"/>
    <w:rsid w:val="00914986"/>
    <w:rsid w:val="00915FC1"/>
    <w:rsid w:val="00921ED8"/>
    <w:rsid w:val="009236B1"/>
    <w:rsid w:val="00923BD3"/>
    <w:rsid w:val="00925B31"/>
    <w:rsid w:val="009260D1"/>
    <w:rsid w:val="00930ACD"/>
    <w:rsid w:val="00930B1A"/>
    <w:rsid w:val="00930EC2"/>
    <w:rsid w:val="0093323A"/>
    <w:rsid w:val="00933444"/>
    <w:rsid w:val="00933722"/>
    <w:rsid w:val="00933999"/>
    <w:rsid w:val="00934C98"/>
    <w:rsid w:val="00940269"/>
    <w:rsid w:val="00940383"/>
    <w:rsid w:val="00940C23"/>
    <w:rsid w:val="009430E1"/>
    <w:rsid w:val="00944F60"/>
    <w:rsid w:val="00945720"/>
    <w:rsid w:val="00946DA5"/>
    <w:rsid w:val="00947E89"/>
    <w:rsid w:val="009506A3"/>
    <w:rsid w:val="00956FE5"/>
    <w:rsid w:val="00961B92"/>
    <w:rsid w:val="00961CBF"/>
    <w:rsid w:val="00964BCE"/>
    <w:rsid w:val="00964FBA"/>
    <w:rsid w:val="009651CE"/>
    <w:rsid w:val="009668A5"/>
    <w:rsid w:val="00970A27"/>
    <w:rsid w:val="009719A3"/>
    <w:rsid w:val="0097334D"/>
    <w:rsid w:val="00984748"/>
    <w:rsid w:val="00984C60"/>
    <w:rsid w:val="0098530C"/>
    <w:rsid w:val="00985439"/>
    <w:rsid w:val="00985814"/>
    <w:rsid w:val="0098640B"/>
    <w:rsid w:val="00986F33"/>
    <w:rsid w:val="00990A53"/>
    <w:rsid w:val="00990BFB"/>
    <w:rsid w:val="00991F20"/>
    <w:rsid w:val="00992677"/>
    <w:rsid w:val="00992874"/>
    <w:rsid w:val="009933C2"/>
    <w:rsid w:val="00994E6F"/>
    <w:rsid w:val="00996EE2"/>
    <w:rsid w:val="009A06BE"/>
    <w:rsid w:val="009A0E67"/>
    <w:rsid w:val="009A1F95"/>
    <w:rsid w:val="009A68CE"/>
    <w:rsid w:val="009A784B"/>
    <w:rsid w:val="009A7B82"/>
    <w:rsid w:val="009A7E23"/>
    <w:rsid w:val="009B0383"/>
    <w:rsid w:val="009B0C01"/>
    <w:rsid w:val="009B1465"/>
    <w:rsid w:val="009B1687"/>
    <w:rsid w:val="009B4E9F"/>
    <w:rsid w:val="009B7122"/>
    <w:rsid w:val="009C1E8E"/>
    <w:rsid w:val="009C50E5"/>
    <w:rsid w:val="009C5EE8"/>
    <w:rsid w:val="009C69FF"/>
    <w:rsid w:val="009D22E8"/>
    <w:rsid w:val="009D2448"/>
    <w:rsid w:val="009D2961"/>
    <w:rsid w:val="009D6F46"/>
    <w:rsid w:val="009D7DC6"/>
    <w:rsid w:val="009E1B29"/>
    <w:rsid w:val="009E2178"/>
    <w:rsid w:val="009E2B38"/>
    <w:rsid w:val="009E2EA5"/>
    <w:rsid w:val="009E3768"/>
    <w:rsid w:val="009F0C77"/>
    <w:rsid w:val="009F0D70"/>
    <w:rsid w:val="009F1AEC"/>
    <w:rsid w:val="009F362F"/>
    <w:rsid w:val="009F5B70"/>
    <w:rsid w:val="009F6757"/>
    <w:rsid w:val="00A00DC9"/>
    <w:rsid w:val="00A01D36"/>
    <w:rsid w:val="00A045CD"/>
    <w:rsid w:val="00A06609"/>
    <w:rsid w:val="00A07DCD"/>
    <w:rsid w:val="00A103E7"/>
    <w:rsid w:val="00A10435"/>
    <w:rsid w:val="00A10904"/>
    <w:rsid w:val="00A1161C"/>
    <w:rsid w:val="00A11FBF"/>
    <w:rsid w:val="00A12508"/>
    <w:rsid w:val="00A12C65"/>
    <w:rsid w:val="00A1391D"/>
    <w:rsid w:val="00A1418F"/>
    <w:rsid w:val="00A14861"/>
    <w:rsid w:val="00A14EA7"/>
    <w:rsid w:val="00A155B3"/>
    <w:rsid w:val="00A16470"/>
    <w:rsid w:val="00A27559"/>
    <w:rsid w:val="00A2772D"/>
    <w:rsid w:val="00A2795F"/>
    <w:rsid w:val="00A27E7F"/>
    <w:rsid w:val="00A309A1"/>
    <w:rsid w:val="00A31A5A"/>
    <w:rsid w:val="00A31DFF"/>
    <w:rsid w:val="00A41212"/>
    <w:rsid w:val="00A41A6F"/>
    <w:rsid w:val="00A4276B"/>
    <w:rsid w:val="00A4405E"/>
    <w:rsid w:val="00A44301"/>
    <w:rsid w:val="00A45DE4"/>
    <w:rsid w:val="00A46764"/>
    <w:rsid w:val="00A50689"/>
    <w:rsid w:val="00A51FF8"/>
    <w:rsid w:val="00A54201"/>
    <w:rsid w:val="00A57BC4"/>
    <w:rsid w:val="00A64FB3"/>
    <w:rsid w:val="00A663FD"/>
    <w:rsid w:val="00A66C69"/>
    <w:rsid w:val="00A73529"/>
    <w:rsid w:val="00A73AE0"/>
    <w:rsid w:val="00A73E9B"/>
    <w:rsid w:val="00A75851"/>
    <w:rsid w:val="00A80259"/>
    <w:rsid w:val="00A8092E"/>
    <w:rsid w:val="00A832F2"/>
    <w:rsid w:val="00A845BC"/>
    <w:rsid w:val="00A861C5"/>
    <w:rsid w:val="00A86E9E"/>
    <w:rsid w:val="00A87919"/>
    <w:rsid w:val="00A92179"/>
    <w:rsid w:val="00A93B3C"/>
    <w:rsid w:val="00AA30F5"/>
    <w:rsid w:val="00AA316B"/>
    <w:rsid w:val="00AA486D"/>
    <w:rsid w:val="00AA52DF"/>
    <w:rsid w:val="00AA682D"/>
    <w:rsid w:val="00AA769F"/>
    <w:rsid w:val="00AB0839"/>
    <w:rsid w:val="00AB110C"/>
    <w:rsid w:val="00AB297B"/>
    <w:rsid w:val="00AB2B60"/>
    <w:rsid w:val="00AB5E84"/>
    <w:rsid w:val="00AB6A2A"/>
    <w:rsid w:val="00AC0464"/>
    <w:rsid w:val="00AC1237"/>
    <w:rsid w:val="00AC2B3E"/>
    <w:rsid w:val="00AC3CEB"/>
    <w:rsid w:val="00AC598F"/>
    <w:rsid w:val="00AC7D61"/>
    <w:rsid w:val="00AD1536"/>
    <w:rsid w:val="00AD20E6"/>
    <w:rsid w:val="00AD5490"/>
    <w:rsid w:val="00AD5BE3"/>
    <w:rsid w:val="00AD69EE"/>
    <w:rsid w:val="00AE126E"/>
    <w:rsid w:val="00AE15E6"/>
    <w:rsid w:val="00AE251B"/>
    <w:rsid w:val="00AE31B4"/>
    <w:rsid w:val="00AE4454"/>
    <w:rsid w:val="00AE4CF8"/>
    <w:rsid w:val="00AE503C"/>
    <w:rsid w:val="00AE5D68"/>
    <w:rsid w:val="00AE7CD7"/>
    <w:rsid w:val="00AF1793"/>
    <w:rsid w:val="00AF22A6"/>
    <w:rsid w:val="00AF260B"/>
    <w:rsid w:val="00AF5DFA"/>
    <w:rsid w:val="00AF67DC"/>
    <w:rsid w:val="00B02062"/>
    <w:rsid w:val="00B0469F"/>
    <w:rsid w:val="00B06D9B"/>
    <w:rsid w:val="00B100F0"/>
    <w:rsid w:val="00B10297"/>
    <w:rsid w:val="00B1250B"/>
    <w:rsid w:val="00B12EED"/>
    <w:rsid w:val="00B2084C"/>
    <w:rsid w:val="00B23C91"/>
    <w:rsid w:val="00B31DD6"/>
    <w:rsid w:val="00B3243C"/>
    <w:rsid w:val="00B32B85"/>
    <w:rsid w:val="00B332BC"/>
    <w:rsid w:val="00B332D4"/>
    <w:rsid w:val="00B347ED"/>
    <w:rsid w:val="00B36810"/>
    <w:rsid w:val="00B409F5"/>
    <w:rsid w:val="00B41EF2"/>
    <w:rsid w:val="00B42848"/>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BC3"/>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05A5"/>
    <w:rsid w:val="00B810F0"/>
    <w:rsid w:val="00B81508"/>
    <w:rsid w:val="00B8199F"/>
    <w:rsid w:val="00B82C57"/>
    <w:rsid w:val="00B84607"/>
    <w:rsid w:val="00B8464F"/>
    <w:rsid w:val="00B84CB6"/>
    <w:rsid w:val="00B872E8"/>
    <w:rsid w:val="00B87551"/>
    <w:rsid w:val="00B8779A"/>
    <w:rsid w:val="00B9067D"/>
    <w:rsid w:val="00B914FF"/>
    <w:rsid w:val="00B92C64"/>
    <w:rsid w:val="00B92F8A"/>
    <w:rsid w:val="00B948D8"/>
    <w:rsid w:val="00B94ED5"/>
    <w:rsid w:val="00B95347"/>
    <w:rsid w:val="00B9671F"/>
    <w:rsid w:val="00B96B85"/>
    <w:rsid w:val="00B97BFE"/>
    <w:rsid w:val="00BA08F4"/>
    <w:rsid w:val="00BA1D65"/>
    <w:rsid w:val="00BA2C9D"/>
    <w:rsid w:val="00BA5925"/>
    <w:rsid w:val="00BA62D1"/>
    <w:rsid w:val="00BA6FD2"/>
    <w:rsid w:val="00BB0951"/>
    <w:rsid w:val="00BB2523"/>
    <w:rsid w:val="00BB2566"/>
    <w:rsid w:val="00BB4306"/>
    <w:rsid w:val="00BB43DF"/>
    <w:rsid w:val="00BB59F2"/>
    <w:rsid w:val="00BB5F72"/>
    <w:rsid w:val="00BB7C03"/>
    <w:rsid w:val="00BC0466"/>
    <w:rsid w:val="00BC0809"/>
    <w:rsid w:val="00BD0345"/>
    <w:rsid w:val="00BD1168"/>
    <w:rsid w:val="00BD11DA"/>
    <w:rsid w:val="00BD1490"/>
    <w:rsid w:val="00BD18A7"/>
    <w:rsid w:val="00BD2D77"/>
    <w:rsid w:val="00BD4C6A"/>
    <w:rsid w:val="00BD6D9D"/>
    <w:rsid w:val="00BE23B4"/>
    <w:rsid w:val="00BE35BA"/>
    <w:rsid w:val="00BF09DC"/>
    <w:rsid w:val="00BF15CE"/>
    <w:rsid w:val="00BF2027"/>
    <w:rsid w:val="00BF2DEF"/>
    <w:rsid w:val="00BF33BA"/>
    <w:rsid w:val="00BF424C"/>
    <w:rsid w:val="00BF43F4"/>
    <w:rsid w:val="00BF52C5"/>
    <w:rsid w:val="00BF5E28"/>
    <w:rsid w:val="00C0210B"/>
    <w:rsid w:val="00C02904"/>
    <w:rsid w:val="00C02A9F"/>
    <w:rsid w:val="00C03370"/>
    <w:rsid w:val="00C03F21"/>
    <w:rsid w:val="00C03F8F"/>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2E8E"/>
    <w:rsid w:val="00C333C1"/>
    <w:rsid w:val="00C354A6"/>
    <w:rsid w:val="00C37410"/>
    <w:rsid w:val="00C407B6"/>
    <w:rsid w:val="00C44B73"/>
    <w:rsid w:val="00C45079"/>
    <w:rsid w:val="00C4563D"/>
    <w:rsid w:val="00C5024E"/>
    <w:rsid w:val="00C53CF8"/>
    <w:rsid w:val="00C554DD"/>
    <w:rsid w:val="00C57559"/>
    <w:rsid w:val="00C577D0"/>
    <w:rsid w:val="00C607DD"/>
    <w:rsid w:val="00C61C7E"/>
    <w:rsid w:val="00C6249C"/>
    <w:rsid w:val="00C6256A"/>
    <w:rsid w:val="00C62AE6"/>
    <w:rsid w:val="00C64604"/>
    <w:rsid w:val="00C674F6"/>
    <w:rsid w:val="00C80649"/>
    <w:rsid w:val="00C811CF"/>
    <w:rsid w:val="00C81584"/>
    <w:rsid w:val="00C816F3"/>
    <w:rsid w:val="00C82526"/>
    <w:rsid w:val="00C82BA5"/>
    <w:rsid w:val="00C82CC1"/>
    <w:rsid w:val="00C82DC2"/>
    <w:rsid w:val="00C830C3"/>
    <w:rsid w:val="00C85319"/>
    <w:rsid w:val="00C87325"/>
    <w:rsid w:val="00C8765D"/>
    <w:rsid w:val="00C952B7"/>
    <w:rsid w:val="00CA1A13"/>
    <w:rsid w:val="00CA2CDB"/>
    <w:rsid w:val="00CA33AE"/>
    <w:rsid w:val="00CA77D5"/>
    <w:rsid w:val="00CB0498"/>
    <w:rsid w:val="00CB166E"/>
    <w:rsid w:val="00CB1C47"/>
    <w:rsid w:val="00CB2417"/>
    <w:rsid w:val="00CB28F3"/>
    <w:rsid w:val="00CB3098"/>
    <w:rsid w:val="00CB475A"/>
    <w:rsid w:val="00CB5135"/>
    <w:rsid w:val="00CB5BFE"/>
    <w:rsid w:val="00CB5F23"/>
    <w:rsid w:val="00CB70C5"/>
    <w:rsid w:val="00CC084D"/>
    <w:rsid w:val="00CC2522"/>
    <w:rsid w:val="00CC60AA"/>
    <w:rsid w:val="00CC6B76"/>
    <w:rsid w:val="00CC7B4D"/>
    <w:rsid w:val="00CD1CDB"/>
    <w:rsid w:val="00CD3722"/>
    <w:rsid w:val="00CD4178"/>
    <w:rsid w:val="00CD74A3"/>
    <w:rsid w:val="00CE2673"/>
    <w:rsid w:val="00CE4281"/>
    <w:rsid w:val="00CE5681"/>
    <w:rsid w:val="00CF18A0"/>
    <w:rsid w:val="00CF2BB0"/>
    <w:rsid w:val="00CF3BFD"/>
    <w:rsid w:val="00CF3E88"/>
    <w:rsid w:val="00CF4283"/>
    <w:rsid w:val="00CF4379"/>
    <w:rsid w:val="00CF6173"/>
    <w:rsid w:val="00D00EFF"/>
    <w:rsid w:val="00D01D36"/>
    <w:rsid w:val="00D02387"/>
    <w:rsid w:val="00D02B39"/>
    <w:rsid w:val="00D033DA"/>
    <w:rsid w:val="00D04830"/>
    <w:rsid w:val="00D04F99"/>
    <w:rsid w:val="00D07188"/>
    <w:rsid w:val="00D10461"/>
    <w:rsid w:val="00D13723"/>
    <w:rsid w:val="00D14AAD"/>
    <w:rsid w:val="00D16DDE"/>
    <w:rsid w:val="00D22ED4"/>
    <w:rsid w:val="00D23AAF"/>
    <w:rsid w:val="00D23B75"/>
    <w:rsid w:val="00D24A85"/>
    <w:rsid w:val="00D26555"/>
    <w:rsid w:val="00D27569"/>
    <w:rsid w:val="00D27B9D"/>
    <w:rsid w:val="00D314DF"/>
    <w:rsid w:val="00D315ED"/>
    <w:rsid w:val="00D319FA"/>
    <w:rsid w:val="00D33579"/>
    <w:rsid w:val="00D34842"/>
    <w:rsid w:val="00D34C9D"/>
    <w:rsid w:val="00D3561A"/>
    <w:rsid w:val="00D363EE"/>
    <w:rsid w:val="00D40CE3"/>
    <w:rsid w:val="00D41E8A"/>
    <w:rsid w:val="00D428E5"/>
    <w:rsid w:val="00D433A4"/>
    <w:rsid w:val="00D437F9"/>
    <w:rsid w:val="00D442D0"/>
    <w:rsid w:val="00D44464"/>
    <w:rsid w:val="00D44474"/>
    <w:rsid w:val="00D45E1F"/>
    <w:rsid w:val="00D461D3"/>
    <w:rsid w:val="00D51CAB"/>
    <w:rsid w:val="00D52B7D"/>
    <w:rsid w:val="00D52F14"/>
    <w:rsid w:val="00D53852"/>
    <w:rsid w:val="00D557B9"/>
    <w:rsid w:val="00D55E93"/>
    <w:rsid w:val="00D568B6"/>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A0878"/>
    <w:rsid w:val="00DA186D"/>
    <w:rsid w:val="00DA41E0"/>
    <w:rsid w:val="00DA4635"/>
    <w:rsid w:val="00DA4E8C"/>
    <w:rsid w:val="00DA6744"/>
    <w:rsid w:val="00DA7481"/>
    <w:rsid w:val="00DB01A8"/>
    <w:rsid w:val="00DB05DA"/>
    <w:rsid w:val="00DB2E8F"/>
    <w:rsid w:val="00DB3A63"/>
    <w:rsid w:val="00DB3EF6"/>
    <w:rsid w:val="00DB490B"/>
    <w:rsid w:val="00DB59C0"/>
    <w:rsid w:val="00DB5F86"/>
    <w:rsid w:val="00DB6903"/>
    <w:rsid w:val="00DB7CEC"/>
    <w:rsid w:val="00DB7FC7"/>
    <w:rsid w:val="00DC07BE"/>
    <w:rsid w:val="00DC0EB3"/>
    <w:rsid w:val="00DC1291"/>
    <w:rsid w:val="00DD1165"/>
    <w:rsid w:val="00DD2165"/>
    <w:rsid w:val="00DD4604"/>
    <w:rsid w:val="00DD7427"/>
    <w:rsid w:val="00DE142C"/>
    <w:rsid w:val="00DE34D2"/>
    <w:rsid w:val="00DE34E9"/>
    <w:rsid w:val="00DE3FCA"/>
    <w:rsid w:val="00DE5870"/>
    <w:rsid w:val="00DF07EA"/>
    <w:rsid w:val="00DF0BCC"/>
    <w:rsid w:val="00DF3F5D"/>
    <w:rsid w:val="00DF6F49"/>
    <w:rsid w:val="00E00345"/>
    <w:rsid w:val="00E018C3"/>
    <w:rsid w:val="00E0241F"/>
    <w:rsid w:val="00E0629D"/>
    <w:rsid w:val="00E15D13"/>
    <w:rsid w:val="00E21C47"/>
    <w:rsid w:val="00E22CEF"/>
    <w:rsid w:val="00E239CD"/>
    <w:rsid w:val="00E24AD4"/>
    <w:rsid w:val="00E25AAA"/>
    <w:rsid w:val="00E27407"/>
    <w:rsid w:val="00E279C2"/>
    <w:rsid w:val="00E30A25"/>
    <w:rsid w:val="00E310B5"/>
    <w:rsid w:val="00E321D1"/>
    <w:rsid w:val="00E32AC9"/>
    <w:rsid w:val="00E33204"/>
    <w:rsid w:val="00E33EBA"/>
    <w:rsid w:val="00E34237"/>
    <w:rsid w:val="00E35ADA"/>
    <w:rsid w:val="00E360E5"/>
    <w:rsid w:val="00E37277"/>
    <w:rsid w:val="00E409F3"/>
    <w:rsid w:val="00E40BCA"/>
    <w:rsid w:val="00E527EA"/>
    <w:rsid w:val="00E54014"/>
    <w:rsid w:val="00E54465"/>
    <w:rsid w:val="00E56CFB"/>
    <w:rsid w:val="00E6116E"/>
    <w:rsid w:val="00E6209A"/>
    <w:rsid w:val="00E630E4"/>
    <w:rsid w:val="00E635A0"/>
    <w:rsid w:val="00E7120B"/>
    <w:rsid w:val="00E716F7"/>
    <w:rsid w:val="00E719B8"/>
    <w:rsid w:val="00E73EEA"/>
    <w:rsid w:val="00E74342"/>
    <w:rsid w:val="00E77EE5"/>
    <w:rsid w:val="00E804EC"/>
    <w:rsid w:val="00E81AA8"/>
    <w:rsid w:val="00E832D1"/>
    <w:rsid w:val="00E83CA7"/>
    <w:rsid w:val="00E862B4"/>
    <w:rsid w:val="00E86B84"/>
    <w:rsid w:val="00E8778D"/>
    <w:rsid w:val="00EA0A24"/>
    <w:rsid w:val="00EA1C4F"/>
    <w:rsid w:val="00EA3A30"/>
    <w:rsid w:val="00EA3E3B"/>
    <w:rsid w:val="00EA3F67"/>
    <w:rsid w:val="00EA3F8C"/>
    <w:rsid w:val="00EA4118"/>
    <w:rsid w:val="00EA4299"/>
    <w:rsid w:val="00EA7AEE"/>
    <w:rsid w:val="00EB1EB6"/>
    <w:rsid w:val="00EB348C"/>
    <w:rsid w:val="00EB357D"/>
    <w:rsid w:val="00EB4C74"/>
    <w:rsid w:val="00EB4E33"/>
    <w:rsid w:val="00EB4F6C"/>
    <w:rsid w:val="00EB6282"/>
    <w:rsid w:val="00EB7950"/>
    <w:rsid w:val="00EB7A90"/>
    <w:rsid w:val="00EC0279"/>
    <w:rsid w:val="00EC1092"/>
    <w:rsid w:val="00EC2508"/>
    <w:rsid w:val="00EC25E5"/>
    <w:rsid w:val="00EC3630"/>
    <w:rsid w:val="00ED1196"/>
    <w:rsid w:val="00ED1303"/>
    <w:rsid w:val="00ED2586"/>
    <w:rsid w:val="00ED403D"/>
    <w:rsid w:val="00ED62AF"/>
    <w:rsid w:val="00ED7124"/>
    <w:rsid w:val="00ED76ED"/>
    <w:rsid w:val="00ED7E52"/>
    <w:rsid w:val="00EE0B81"/>
    <w:rsid w:val="00EE2671"/>
    <w:rsid w:val="00EE36F6"/>
    <w:rsid w:val="00EE4053"/>
    <w:rsid w:val="00EE629B"/>
    <w:rsid w:val="00EE62EE"/>
    <w:rsid w:val="00EE78E5"/>
    <w:rsid w:val="00EE7E3C"/>
    <w:rsid w:val="00EF3D07"/>
    <w:rsid w:val="00EF4444"/>
    <w:rsid w:val="00EF6325"/>
    <w:rsid w:val="00F00960"/>
    <w:rsid w:val="00F016AF"/>
    <w:rsid w:val="00F016ED"/>
    <w:rsid w:val="00F019E6"/>
    <w:rsid w:val="00F042B8"/>
    <w:rsid w:val="00F04EF8"/>
    <w:rsid w:val="00F07B6D"/>
    <w:rsid w:val="00F11153"/>
    <w:rsid w:val="00F11EC3"/>
    <w:rsid w:val="00F13ECE"/>
    <w:rsid w:val="00F14522"/>
    <w:rsid w:val="00F1477D"/>
    <w:rsid w:val="00F14870"/>
    <w:rsid w:val="00F14CCD"/>
    <w:rsid w:val="00F156D1"/>
    <w:rsid w:val="00F15DD1"/>
    <w:rsid w:val="00F166A7"/>
    <w:rsid w:val="00F16A11"/>
    <w:rsid w:val="00F173B6"/>
    <w:rsid w:val="00F1770C"/>
    <w:rsid w:val="00F20FE8"/>
    <w:rsid w:val="00F23914"/>
    <w:rsid w:val="00F24306"/>
    <w:rsid w:val="00F2722E"/>
    <w:rsid w:val="00F27A54"/>
    <w:rsid w:val="00F27F22"/>
    <w:rsid w:val="00F33540"/>
    <w:rsid w:val="00F347E1"/>
    <w:rsid w:val="00F354CD"/>
    <w:rsid w:val="00F35811"/>
    <w:rsid w:val="00F3764C"/>
    <w:rsid w:val="00F40657"/>
    <w:rsid w:val="00F41005"/>
    <w:rsid w:val="00F42229"/>
    <w:rsid w:val="00F424B3"/>
    <w:rsid w:val="00F45A39"/>
    <w:rsid w:val="00F502C2"/>
    <w:rsid w:val="00F51CCB"/>
    <w:rsid w:val="00F534D9"/>
    <w:rsid w:val="00F53978"/>
    <w:rsid w:val="00F61B68"/>
    <w:rsid w:val="00F62271"/>
    <w:rsid w:val="00F622A0"/>
    <w:rsid w:val="00F65577"/>
    <w:rsid w:val="00F67A1F"/>
    <w:rsid w:val="00F70149"/>
    <w:rsid w:val="00F7244E"/>
    <w:rsid w:val="00F72E46"/>
    <w:rsid w:val="00F73639"/>
    <w:rsid w:val="00F7563B"/>
    <w:rsid w:val="00F769C4"/>
    <w:rsid w:val="00F77DBA"/>
    <w:rsid w:val="00F80220"/>
    <w:rsid w:val="00F80451"/>
    <w:rsid w:val="00F82CC1"/>
    <w:rsid w:val="00F8441D"/>
    <w:rsid w:val="00F84F98"/>
    <w:rsid w:val="00F855D0"/>
    <w:rsid w:val="00F8750E"/>
    <w:rsid w:val="00F87687"/>
    <w:rsid w:val="00F91B4F"/>
    <w:rsid w:val="00F92A7E"/>
    <w:rsid w:val="00F93055"/>
    <w:rsid w:val="00F935A0"/>
    <w:rsid w:val="00F93A5E"/>
    <w:rsid w:val="00F93DEA"/>
    <w:rsid w:val="00F948A1"/>
    <w:rsid w:val="00F950D4"/>
    <w:rsid w:val="00FA0802"/>
    <w:rsid w:val="00FA0AEB"/>
    <w:rsid w:val="00FA11BF"/>
    <w:rsid w:val="00FA1BAC"/>
    <w:rsid w:val="00FA3AC2"/>
    <w:rsid w:val="00FA7045"/>
    <w:rsid w:val="00FB031E"/>
    <w:rsid w:val="00FB1D36"/>
    <w:rsid w:val="00FC0D14"/>
    <w:rsid w:val="00FC1EDE"/>
    <w:rsid w:val="00FC2A6F"/>
    <w:rsid w:val="00FC3FC0"/>
    <w:rsid w:val="00FC686F"/>
    <w:rsid w:val="00FC69B6"/>
    <w:rsid w:val="00FC703E"/>
    <w:rsid w:val="00FD1A30"/>
    <w:rsid w:val="00FD2F46"/>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unhideWhenUsed/>
    <w:rsid w:val="00FE01C6"/>
    <w:rPr>
      <w:sz w:val="20"/>
      <w:szCs w:val="20"/>
    </w:rPr>
  </w:style>
  <w:style w:type="character" w:customStyle="1" w:styleId="CommentTextChar">
    <w:name w:val="Comment Text Char"/>
    <w:basedOn w:val="DefaultParagraphFont"/>
    <w:link w:val="CommentText"/>
    <w:uiPriority w:val="99"/>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 w:type="character" w:customStyle="1" w:styleId="UnresolvedMention2">
    <w:name w:val="Unresolved Mention2"/>
    <w:basedOn w:val="DefaultParagraphFont"/>
    <w:uiPriority w:val="99"/>
    <w:semiHidden/>
    <w:unhideWhenUsed/>
    <w:rsid w:val="005E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1982659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106382889">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60282314">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89718445">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uoregon.edu/event/presidents_tuition_forum_66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tuition.uoregon.edu/sites/tuition2.uoregon.edu/files/2023-02/recommendations-fy2023-tuition-and-fee-advisory-board.pdf" TargetMode="External"/><Relationship Id="rId4" Type="http://schemas.openxmlformats.org/officeDocument/2006/relationships/settings" Target="settings.xml"/><Relationship Id="rId9" Type="http://schemas.openxmlformats.org/officeDocument/2006/relationships/hyperlink" Target="https://tuition.uoregon.edu/updat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E26A-0E0F-4B72-AEE4-E1D98A49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cp:lastPrinted>2022-10-24T19:08:00Z</cp:lastPrinted>
  <dcterms:created xsi:type="dcterms:W3CDTF">2023-02-18T00:39:00Z</dcterms:created>
  <dcterms:modified xsi:type="dcterms:W3CDTF">2023-02-18T00:44:00Z</dcterms:modified>
</cp:coreProperties>
</file>