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F4AE" w14:textId="3C69B634" w:rsidR="0070465C" w:rsidRDefault="00C317BA" w:rsidP="00402E93">
      <w:pPr>
        <w:jc w:val="center"/>
        <w:rPr>
          <w:b/>
          <w:i/>
          <w:sz w:val="32"/>
          <w:szCs w:val="44"/>
        </w:rPr>
      </w:pPr>
      <w:r w:rsidRPr="00402E93">
        <w:rPr>
          <w:b/>
          <w:i/>
          <w:sz w:val="32"/>
          <w:szCs w:val="44"/>
        </w:rPr>
        <w:t>202</w:t>
      </w:r>
      <w:r w:rsidR="00EE3417">
        <w:rPr>
          <w:b/>
          <w:i/>
          <w:sz w:val="32"/>
          <w:szCs w:val="44"/>
        </w:rPr>
        <w:t>4</w:t>
      </w:r>
      <w:r w:rsidRPr="00402E93">
        <w:rPr>
          <w:b/>
          <w:i/>
          <w:sz w:val="32"/>
          <w:szCs w:val="44"/>
        </w:rPr>
        <w:t>-2</w:t>
      </w:r>
      <w:r w:rsidR="00EE3417">
        <w:rPr>
          <w:b/>
          <w:i/>
          <w:sz w:val="32"/>
          <w:szCs w:val="44"/>
        </w:rPr>
        <w:t>5</w:t>
      </w:r>
      <w:r w:rsidR="00CE59E5" w:rsidRPr="00402E93">
        <w:rPr>
          <w:b/>
          <w:i/>
          <w:sz w:val="32"/>
          <w:szCs w:val="44"/>
        </w:rPr>
        <w:t xml:space="preserve"> Proposed </w:t>
      </w:r>
      <w:r w:rsidR="00402E93" w:rsidRPr="00402E93">
        <w:rPr>
          <w:b/>
          <w:i/>
          <w:sz w:val="32"/>
          <w:szCs w:val="44"/>
        </w:rPr>
        <w:t>University of Oregon University Housing Rates</w:t>
      </w:r>
    </w:p>
    <w:p w14:paraId="3E7FBB16" w14:textId="77777777" w:rsidR="00057364" w:rsidRPr="00402E93" w:rsidRDefault="00057364" w:rsidP="00402E93">
      <w:pPr>
        <w:jc w:val="center"/>
        <w:rPr>
          <w:b/>
          <w:i/>
          <w:sz w:val="32"/>
          <w:szCs w:val="44"/>
        </w:rPr>
      </w:pPr>
      <w:bookmarkStart w:id="0" w:name="_GoBack"/>
      <w:bookmarkEnd w:id="0"/>
    </w:p>
    <w:p w14:paraId="66BA95B8" w14:textId="77777777" w:rsidR="00EE3417" w:rsidRPr="00402E93" w:rsidRDefault="00EE3417" w:rsidP="00EE3417">
      <w:pPr>
        <w:pStyle w:val="xmsonormal"/>
        <w:rPr>
          <w:b/>
          <w:i/>
          <w:sz w:val="24"/>
          <w:szCs w:val="32"/>
        </w:rPr>
      </w:pPr>
      <w:r w:rsidRPr="00402E93">
        <w:rPr>
          <w:b/>
          <w:bCs/>
          <w:i/>
          <w:sz w:val="24"/>
          <w:szCs w:val="32"/>
        </w:rPr>
        <w:t>Residence Hall Room and Board Rates</w:t>
      </w:r>
    </w:p>
    <w:p w14:paraId="1F0E91CF" w14:textId="77777777" w:rsidR="00EE3417" w:rsidRPr="00402E93" w:rsidRDefault="00EE3417" w:rsidP="00EE3417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rPr>
          <w:sz w:val="24"/>
          <w:szCs w:val="24"/>
        </w:rPr>
      </w:pPr>
      <w:r>
        <w:rPr>
          <w:sz w:val="24"/>
          <w:szCs w:val="24"/>
        </w:rPr>
        <w:t>5</w:t>
      </w:r>
      <w:r w:rsidRPr="00402E93">
        <w:rPr>
          <w:sz w:val="24"/>
          <w:szCs w:val="24"/>
        </w:rPr>
        <w:t xml:space="preserve">% increase </w:t>
      </w:r>
    </w:p>
    <w:p w14:paraId="0CFC7424" w14:textId="77777777" w:rsidR="00EE3417" w:rsidRPr="00402E93" w:rsidRDefault="00EE3417" w:rsidP="00EE3417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  <w:rPr>
          <w:sz w:val="24"/>
          <w:szCs w:val="24"/>
        </w:rPr>
      </w:pPr>
      <w:r w:rsidRPr="00402E93">
        <w:rPr>
          <w:sz w:val="24"/>
          <w:szCs w:val="24"/>
        </w:rPr>
        <w:t>Similar rate structure to previous years</w:t>
      </w:r>
    </w:p>
    <w:p w14:paraId="4C00368F" w14:textId="2DFB2A58" w:rsidR="00EE3417" w:rsidRPr="00402E93" w:rsidRDefault="00EE3417" w:rsidP="00EE3417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  <w:rPr>
          <w:sz w:val="24"/>
          <w:szCs w:val="24"/>
        </w:rPr>
      </w:pPr>
      <w:r w:rsidRPr="00402E93">
        <w:rPr>
          <w:sz w:val="24"/>
          <w:szCs w:val="24"/>
        </w:rPr>
        <w:t>Proformas have been modeled on a 4% annual rate increase.</w:t>
      </w:r>
    </w:p>
    <w:p w14:paraId="3F39EF9B" w14:textId="77777777" w:rsidR="00EE3417" w:rsidRPr="00402E93" w:rsidRDefault="00EE3417" w:rsidP="00EE3417">
      <w:pPr>
        <w:pStyle w:val="xmsolistparagraph"/>
        <w:numPr>
          <w:ilvl w:val="1"/>
          <w:numId w:val="2"/>
        </w:numPr>
        <w:spacing w:before="0" w:beforeAutospacing="0" w:after="0" w:afterAutospacing="0" w:line="252" w:lineRule="auto"/>
        <w:ind w:left="1800"/>
        <w:rPr>
          <w:sz w:val="24"/>
          <w:szCs w:val="24"/>
        </w:rPr>
      </w:pPr>
      <w:r w:rsidRPr="00402E93">
        <w:rPr>
          <w:sz w:val="24"/>
          <w:szCs w:val="24"/>
        </w:rPr>
        <w:t>Primary rate increase drivers:</w:t>
      </w:r>
    </w:p>
    <w:p w14:paraId="2CA9D71D" w14:textId="77777777" w:rsidR="00EE3417" w:rsidRPr="00402E93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Labor and OPE (Other Personnel Expenses) increases:</w:t>
      </w:r>
    </w:p>
    <w:p w14:paraId="0AAE4A28" w14:textId="77777777" w:rsidR="00EE3417" w:rsidRPr="00402E93" w:rsidRDefault="00EE3417" w:rsidP="00EE3417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 w:rsidRPr="00402E93">
        <w:rPr>
          <w:sz w:val="24"/>
          <w:szCs w:val="24"/>
        </w:rPr>
        <w:t>Officers of Administration (</w:t>
      </w:r>
      <w:r>
        <w:rPr>
          <w:sz w:val="24"/>
          <w:szCs w:val="24"/>
        </w:rPr>
        <w:t>7</w:t>
      </w:r>
      <w:r w:rsidRPr="00402E93">
        <w:rPr>
          <w:sz w:val="24"/>
          <w:szCs w:val="24"/>
        </w:rPr>
        <w:t xml:space="preserve">7) – </w:t>
      </w:r>
      <w:r>
        <w:rPr>
          <w:sz w:val="24"/>
          <w:szCs w:val="24"/>
        </w:rPr>
        <w:t xml:space="preserve">FY25 is unknown, past three years have been 3 - 4% </w:t>
      </w:r>
    </w:p>
    <w:p w14:paraId="5B5F931B" w14:textId="77777777" w:rsidR="00EE3417" w:rsidRPr="00FA2598" w:rsidRDefault="00EE3417" w:rsidP="00EE3417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 w:rsidRPr="00FA2598">
        <w:rPr>
          <w:sz w:val="24"/>
          <w:szCs w:val="24"/>
        </w:rPr>
        <w:t>Classified (</w:t>
      </w:r>
      <w:r>
        <w:rPr>
          <w:sz w:val="24"/>
          <w:szCs w:val="24"/>
        </w:rPr>
        <w:t>352</w:t>
      </w:r>
      <w:r w:rsidRPr="00FA2598">
        <w:rPr>
          <w:sz w:val="24"/>
          <w:szCs w:val="24"/>
        </w:rPr>
        <w:t xml:space="preserve">)– </w:t>
      </w:r>
      <w:r>
        <w:rPr>
          <w:sz w:val="24"/>
          <w:szCs w:val="24"/>
        </w:rPr>
        <w:t>Collective Bargaining Agreement in negotiations now.</w:t>
      </w:r>
    </w:p>
    <w:p w14:paraId="7C9B63F2" w14:textId="77777777" w:rsidR="00EE3417" w:rsidRPr="00402E93" w:rsidRDefault="00EE3417" w:rsidP="00EE3417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 w:rsidRPr="00402E93">
        <w:rPr>
          <w:sz w:val="24"/>
          <w:szCs w:val="24"/>
        </w:rPr>
        <w:t>Minimum Wage increase (</w:t>
      </w:r>
      <w:r>
        <w:rPr>
          <w:sz w:val="24"/>
          <w:szCs w:val="24"/>
        </w:rPr>
        <w:t>950</w:t>
      </w:r>
      <w:r w:rsidRPr="00402E93">
        <w:rPr>
          <w:sz w:val="24"/>
          <w:szCs w:val="24"/>
        </w:rPr>
        <w:t xml:space="preserve"> students) – tied to inflation based on the </w:t>
      </w:r>
      <w:r>
        <w:rPr>
          <w:sz w:val="24"/>
          <w:szCs w:val="24"/>
        </w:rPr>
        <w:t>Consumer Price Index, minimum wage increase has amounted to 5 – 6% increases over the past several years.</w:t>
      </w:r>
    </w:p>
    <w:p w14:paraId="705645C1" w14:textId="77777777" w:rsidR="00EE3417" w:rsidRPr="00402E93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 xml:space="preserve">Construction maintenance inflation costs estimated at </w:t>
      </w:r>
      <w:r>
        <w:rPr>
          <w:sz w:val="24"/>
          <w:szCs w:val="24"/>
        </w:rPr>
        <w:t xml:space="preserve">3 - </w:t>
      </w:r>
      <w:r w:rsidRPr="00402E93">
        <w:rPr>
          <w:sz w:val="24"/>
          <w:szCs w:val="24"/>
        </w:rPr>
        <w:t xml:space="preserve">4% </w:t>
      </w:r>
    </w:p>
    <w:p w14:paraId="38BEED48" w14:textId="77777777" w:rsidR="00EE3417" w:rsidRPr="00402E93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 xml:space="preserve">Food commodity increases – estimated to rise </w:t>
      </w:r>
      <w:r>
        <w:rPr>
          <w:sz w:val="24"/>
          <w:szCs w:val="24"/>
        </w:rPr>
        <w:t>5 - 6</w:t>
      </w:r>
      <w:r w:rsidRPr="00402E93">
        <w:rPr>
          <w:sz w:val="24"/>
          <w:szCs w:val="24"/>
        </w:rPr>
        <w:t xml:space="preserve">% </w:t>
      </w:r>
    </w:p>
    <w:p w14:paraId="0FA1B9DA" w14:textId="77777777" w:rsidR="00EE3417" w:rsidRPr="00402E93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Utility increases – estimated to rise 2 to 4%</w:t>
      </w:r>
    </w:p>
    <w:p w14:paraId="4A6399BD" w14:textId="743E708E" w:rsidR="00EE3417" w:rsidRPr="00402E93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Continued necessary capital investment in our existing buildings.</w:t>
      </w:r>
    </w:p>
    <w:p w14:paraId="6A0DD4AE" w14:textId="77777777" w:rsidR="00EE3417" w:rsidRPr="00402E93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 xml:space="preserve">Debt Service increases are significant due to recent renovations, </w:t>
      </w:r>
      <w:r>
        <w:rPr>
          <w:sz w:val="24"/>
          <w:szCs w:val="24"/>
        </w:rPr>
        <w:t>including</w:t>
      </w:r>
      <w:r w:rsidRPr="00402E93">
        <w:rPr>
          <w:sz w:val="24"/>
          <w:szCs w:val="24"/>
        </w:rPr>
        <w:t xml:space="preserve"> the Hamilton/Walton Replacement Project</w:t>
      </w:r>
    </w:p>
    <w:p w14:paraId="2FA4FC11" w14:textId="77777777" w:rsidR="00EE3417" w:rsidRPr="00CF0274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i/>
          <w:iCs/>
          <w:sz w:val="24"/>
          <w:szCs w:val="24"/>
        </w:rPr>
      </w:pPr>
      <w:r w:rsidRPr="00CF0274">
        <w:rPr>
          <w:i/>
          <w:iCs/>
          <w:sz w:val="24"/>
          <w:szCs w:val="24"/>
        </w:rPr>
        <w:t>Our FY25 operating budget is not yet finalized.  However, these are the primary drivers that are known currently.</w:t>
      </w:r>
    </w:p>
    <w:p w14:paraId="6766DE62" w14:textId="77777777" w:rsidR="00EE3417" w:rsidRDefault="00EE3417" w:rsidP="00EE3417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b/>
          <w:bCs/>
          <w:sz w:val="24"/>
          <w:szCs w:val="24"/>
        </w:rPr>
      </w:pPr>
      <w:r w:rsidRPr="003256DA">
        <w:rPr>
          <w:b/>
          <w:bCs/>
          <w:sz w:val="24"/>
          <w:szCs w:val="24"/>
        </w:rPr>
        <w:t>1% to cover laundry as room and board rates and security.</w:t>
      </w:r>
    </w:p>
    <w:p w14:paraId="706E3701" w14:textId="77777777" w:rsidR="00EE3417" w:rsidRDefault="00EE3417" w:rsidP="00EE3417">
      <w:pPr>
        <w:pStyle w:val="xmsolistparagraph"/>
        <w:numPr>
          <w:ilvl w:val="4"/>
          <w:numId w:val="2"/>
        </w:numPr>
        <w:spacing w:before="0" w:beforeAutospacing="0" w:after="0" w:afterAutospacing="0"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Laundry - .25% to include laundry in Room and Board</w:t>
      </w:r>
    </w:p>
    <w:p w14:paraId="4F4126A9" w14:textId="77777777" w:rsidR="00EE3417" w:rsidRPr="003256DA" w:rsidRDefault="00EE3417" w:rsidP="00EE3417">
      <w:pPr>
        <w:pStyle w:val="xmsolistparagraph"/>
        <w:numPr>
          <w:ilvl w:val="4"/>
          <w:numId w:val="2"/>
        </w:numPr>
        <w:spacing w:before="0" w:beforeAutospacing="0" w:after="0" w:afterAutospacing="0"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Security - .75% for both services and additional capital</w:t>
      </w:r>
    </w:p>
    <w:p w14:paraId="117500A2" w14:textId="77777777" w:rsidR="00EE3417" w:rsidRPr="00402E93" w:rsidRDefault="00EE3417" w:rsidP="00EE3417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>There will be a returner rate discount of $423 for any students who lived in the residence halls at least one term of the previous year.</w:t>
      </w:r>
    </w:p>
    <w:p w14:paraId="50A5F528" w14:textId="77777777" w:rsidR="00EE3417" w:rsidRPr="00402E93" w:rsidRDefault="00EE3417" w:rsidP="00EE3417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 xml:space="preserve">There may be a $550 rate discount offer extended to those residents most directly impacted by the proximity of construction </w:t>
      </w:r>
      <w:r>
        <w:rPr>
          <w:sz w:val="24"/>
          <w:szCs w:val="24"/>
        </w:rPr>
        <w:t xml:space="preserve">for </w:t>
      </w:r>
      <w:r w:rsidRPr="00402E93">
        <w:rPr>
          <w:sz w:val="24"/>
          <w:szCs w:val="24"/>
        </w:rPr>
        <w:t xml:space="preserve">the demolition of Hamilton Hall. </w:t>
      </w:r>
    </w:p>
    <w:p w14:paraId="7D737B9A" w14:textId="77777777" w:rsidR="002910A4" w:rsidRPr="00402E93" w:rsidRDefault="002910A4" w:rsidP="00DC1F66">
      <w:pPr>
        <w:pStyle w:val="xmsonormal"/>
        <w:rPr>
          <w:b/>
          <w:bCs/>
          <w:i/>
          <w:sz w:val="28"/>
          <w:szCs w:val="36"/>
        </w:rPr>
      </w:pPr>
    </w:p>
    <w:p w14:paraId="5259CCAA" w14:textId="77777777" w:rsidR="00DC1F66" w:rsidRPr="00402E93" w:rsidRDefault="00DC1F66" w:rsidP="00DC1F66">
      <w:pPr>
        <w:pStyle w:val="xmsonormal"/>
        <w:rPr>
          <w:i/>
          <w:sz w:val="24"/>
          <w:szCs w:val="32"/>
        </w:rPr>
      </w:pPr>
      <w:r w:rsidRPr="00402E93">
        <w:rPr>
          <w:b/>
          <w:bCs/>
          <w:i/>
          <w:sz w:val="24"/>
          <w:szCs w:val="32"/>
        </w:rPr>
        <w:t>Family Housing Apartment Rates</w:t>
      </w:r>
    </w:p>
    <w:p w14:paraId="5A0D6A33" w14:textId="3E7866C8" w:rsidR="00DC1F66" w:rsidRPr="00402E93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>Rate increase of $</w:t>
      </w:r>
      <w:r w:rsidR="004F4E93">
        <w:rPr>
          <w:sz w:val="24"/>
          <w:szCs w:val="24"/>
        </w:rPr>
        <w:t>20</w:t>
      </w:r>
      <w:r w:rsidRPr="00402E93">
        <w:rPr>
          <w:sz w:val="24"/>
          <w:szCs w:val="24"/>
        </w:rPr>
        <w:t>/month across the board for the various units (this is a 1.</w:t>
      </w:r>
      <w:r w:rsidR="00EE3417">
        <w:rPr>
          <w:sz w:val="24"/>
          <w:szCs w:val="24"/>
        </w:rPr>
        <w:t>6</w:t>
      </w:r>
      <w:r w:rsidRPr="00402E93">
        <w:rPr>
          <w:sz w:val="24"/>
          <w:szCs w:val="24"/>
        </w:rPr>
        <w:t>% - 2.</w:t>
      </w:r>
      <w:r w:rsidR="004F4E93">
        <w:rPr>
          <w:sz w:val="24"/>
          <w:szCs w:val="24"/>
        </w:rPr>
        <w:t>9</w:t>
      </w:r>
      <w:r w:rsidRPr="00402E93">
        <w:rPr>
          <w:sz w:val="24"/>
          <w:szCs w:val="24"/>
        </w:rPr>
        <w:t>% increase depending upon individual unit rates).</w:t>
      </w:r>
    </w:p>
    <w:p w14:paraId="4FB01B91" w14:textId="4E79ECDB" w:rsidR="00DC1F66" w:rsidRPr="00402E93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 xml:space="preserve">Rent for Veteran’s House is on a per/bed </w:t>
      </w:r>
      <w:r w:rsidR="004F4E93" w:rsidRPr="00402E93">
        <w:rPr>
          <w:sz w:val="24"/>
          <w:szCs w:val="24"/>
        </w:rPr>
        <w:t>basis and</w:t>
      </w:r>
      <w:r w:rsidRPr="00402E93">
        <w:rPr>
          <w:sz w:val="24"/>
          <w:szCs w:val="24"/>
        </w:rPr>
        <w:t xml:space="preserve"> includes furnishings and utilities</w:t>
      </w:r>
      <w:r w:rsidR="002910A4" w:rsidRPr="00402E93">
        <w:rPr>
          <w:sz w:val="24"/>
          <w:szCs w:val="24"/>
        </w:rPr>
        <w:t>. The rate increase is $</w:t>
      </w:r>
      <w:r w:rsidR="004F4E93">
        <w:rPr>
          <w:sz w:val="24"/>
          <w:szCs w:val="24"/>
        </w:rPr>
        <w:t>7</w:t>
      </w:r>
      <w:r w:rsidR="002910A4" w:rsidRPr="00402E93">
        <w:rPr>
          <w:sz w:val="24"/>
          <w:szCs w:val="24"/>
        </w:rPr>
        <w:t xml:space="preserve">/month per person (this is a </w:t>
      </w:r>
      <w:r w:rsidR="004F4E93">
        <w:rPr>
          <w:sz w:val="24"/>
          <w:szCs w:val="24"/>
        </w:rPr>
        <w:t>1</w:t>
      </w:r>
      <w:r w:rsidR="002910A4" w:rsidRPr="00402E93">
        <w:rPr>
          <w:sz w:val="24"/>
          <w:szCs w:val="24"/>
        </w:rPr>
        <w:t>% increase).</w:t>
      </w:r>
    </w:p>
    <w:p w14:paraId="321E58E0" w14:textId="77777777" w:rsidR="00DC1F66" w:rsidRPr="00402E93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>Rates for Family Housing and University Apartments are below the rental market for stock immediately adjacent to the U</w:t>
      </w:r>
      <w:r w:rsidR="002910A4" w:rsidRPr="00402E93">
        <w:rPr>
          <w:sz w:val="24"/>
          <w:szCs w:val="24"/>
        </w:rPr>
        <w:t>niversity of Oregon</w:t>
      </w:r>
      <w:r w:rsidRPr="00402E93">
        <w:rPr>
          <w:sz w:val="24"/>
          <w:szCs w:val="24"/>
        </w:rPr>
        <w:t xml:space="preserve"> campus.</w:t>
      </w:r>
    </w:p>
    <w:p w14:paraId="514462FD" w14:textId="169443D6" w:rsidR="001F1949" w:rsidRPr="00402E93" w:rsidRDefault="001F1949" w:rsidP="008C4319">
      <w:pPr>
        <w:pStyle w:val="xmsolistparagraph"/>
        <w:spacing w:before="0" w:beforeAutospacing="0" w:after="0" w:afterAutospacing="0"/>
        <w:rPr>
          <w:sz w:val="24"/>
          <w:szCs w:val="24"/>
        </w:rPr>
      </w:pPr>
    </w:p>
    <w:sectPr w:rsidR="001F1949" w:rsidRPr="0040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1D2A"/>
    <w:multiLevelType w:val="multilevel"/>
    <w:tmpl w:val="9BB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96346"/>
    <w:multiLevelType w:val="multilevel"/>
    <w:tmpl w:val="98E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647BB"/>
    <w:multiLevelType w:val="hybridMultilevel"/>
    <w:tmpl w:val="300CC7F2"/>
    <w:lvl w:ilvl="0" w:tplc="9036DCE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E5"/>
    <w:rsid w:val="00057364"/>
    <w:rsid w:val="0006401C"/>
    <w:rsid w:val="0009597F"/>
    <w:rsid w:val="001F1949"/>
    <w:rsid w:val="002910A4"/>
    <w:rsid w:val="002D3933"/>
    <w:rsid w:val="00321EB9"/>
    <w:rsid w:val="003306F6"/>
    <w:rsid w:val="003F7D73"/>
    <w:rsid w:val="00402E93"/>
    <w:rsid w:val="00435427"/>
    <w:rsid w:val="00473308"/>
    <w:rsid w:val="004B0460"/>
    <w:rsid w:val="004C78FC"/>
    <w:rsid w:val="004F4E93"/>
    <w:rsid w:val="0052101F"/>
    <w:rsid w:val="005237F1"/>
    <w:rsid w:val="00563703"/>
    <w:rsid w:val="00564E78"/>
    <w:rsid w:val="00566053"/>
    <w:rsid w:val="006063D2"/>
    <w:rsid w:val="006B7BDC"/>
    <w:rsid w:val="0070465C"/>
    <w:rsid w:val="00727667"/>
    <w:rsid w:val="00757C23"/>
    <w:rsid w:val="007A4572"/>
    <w:rsid w:val="00813130"/>
    <w:rsid w:val="00834FC0"/>
    <w:rsid w:val="00857899"/>
    <w:rsid w:val="008B31C2"/>
    <w:rsid w:val="008C4319"/>
    <w:rsid w:val="00913295"/>
    <w:rsid w:val="009325C7"/>
    <w:rsid w:val="009912AF"/>
    <w:rsid w:val="009D714F"/>
    <w:rsid w:val="00A311F7"/>
    <w:rsid w:val="00AA445B"/>
    <w:rsid w:val="00AE7C66"/>
    <w:rsid w:val="00B0032E"/>
    <w:rsid w:val="00B04A25"/>
    <w:rsid w:val="00B35473"/>
    <w:rsid w:val="00B37C10"/>
    <w:rsid w:val="00B930EB"/>
    <w:rsid w:val="00BF600E"/>
    <w:rsid w:val="00C04F7C"/>
    <w:rsid w:val="00C317BA"/>
    <w:rsid w:val="00C80D63"/>
    <w:rsid w:val="00CB5A3C"/>
    <w:rsid w:val="00CC0E23"/>
    <w:rsid w:val="00CE59E5"/>
    <w:rsid w:val="00DB50C1"/>
    <w:rsid w:val="00DC1F66"/>
    <w:rsid w:val="00DC248E"/>
    <w:rsid w:val="00E14FFD"/>
    <w:rsid w:val="00E24EC3"/>
    <w:rsid w:val="00E56F40"/>
    <w:rsid w:val="00E63CD3"/>
    <w:rsid w:val="00EE3417"/>
    <w:rsid w:val="00F235FF"/>
    <w:rsid w:val="00F654DD"/>
    <w:rsid w:val="00FA2598"/>
    <w:rsid w:val="00FE78C7"/>
    <w:rsid w:val="00FF0E8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D062"/>
  <w15:chartTrackingRefBased/>
  <w15:docId w15:val="{9F1FDA09-ED3F-477F-88D1-AF6EEB62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E5"/>
    <w:pPr>
      <w:ind w:left="720"/>
      <w:contextualSpacing/>
    </w:pPr>
  </w:style>
  <w:style w:type="paragraph" w:customStyle="1" w:styleId="xmsonormal">
    <w:name w:val="x_msonormal"/>
    <w:basedOn w:val="Normal"/>
    <w:rsid w:val="00DC1F66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C1F6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- University of Oregon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Gidley</dc:creator>
  <cp:keywords/>
  <dc:description/>
  <cp:lastModifiedBy>Debbie Sharp</cp:lastModifiedBy>
  <cp:revision>3</cp:revision>
  <dcterms:created xsi:type="dcterms:W3CDTF">2023-12-21T03:12:00Z</dcterms:created>
  <dcterms:modified xsi:type="dcterms:W3CDTF">2024-01-09T21:19:00Z</dcterms:modified>
</cp:coreProperties>
</file>