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2F5C3" w14:textId="1699A089" w:rsidR="003C1C15" w:rsidRPr="00856404" w:rsidRDefault="003413A7" w:rsidP="00E158CE">
      <w:pPr>
        <w:spacing w:after="0" w:line="257" w:lineRule="auto"/>
        <w:jc w:val="center"/>
        <w:rPr>
          <w:rFonts w:eastAsia="Century Gothic" w:cstheme="minorHAnsi"/>
          <w:b/>
          <w:bCs/>
          <w:color w:val="006241"/>
          <w:sz w:val="60"/>
          <w:szCs w:val="60"/>
        </w:rPr>
      </w:pPr>
      <w:r w:rsidRPr="00856404">
        <w:rPr>
          <w:rFonts w:ascii="Century Gothic" w:hAnsi="Century Gothic"/>
          <w:b/>
          <w:bCs/>
          <w:noProof/>
          <w:color w:val="006241"/>
          <w:sz w:val="60"/>
          <w:szCs w:val="60"/>
        </w:rPr>
        <w:drawing>
          <wp:anchor distT="0" distB="0" distL="114300" distR="114300" simplePos="0" relativeHeight="251689984" behindDoc="1" locked="0" layoutInCell="1" allowOverlap="1" wp14:anchorId="07BA5A21" wp14:editId="3CC9448A">
            <wp:simplePos x="0" y="0"/>
            <wp:positionH relativeFrom="page">
              <wp:posOffset>-12065</wp:posOffset>
            </wp:positionH>
            <wp:positionV relativeFrom="paragraph">
              <wp:posOffset>-285115</wp:posOffset>
            </wp:positionV>
            <wp:extent cx="7789545" cy="10058400"/>
            <wp:effectExtent l="0" t="0" r="190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954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02B" w:rsidRPr="00856404">
        <w:rPr>
          <w:rFonts w:ascii="Times New Roman" w:hAnsi="Times New Roman" w:cs="Times New Roman"/>
          <w:noProof/>
          <w:color w:val="0563C1" w:themeColor="hyperlink"/>
          <w:sz w:val="60"/>
          <w:szCs w:val="60"/>
        </w:rPr>
        <w:drawing>
          <wp:anchor distT="0" distB="0" distL="114300" distR="114300" simplePos="0" relativeHeight="251706368" behindDoc="1" locked="0" layoutInCell="1" allowOverlap="1" wp14:anchorId="54177E16" wp14:editId="1EB07686">
            <wp:simplePos x="0" y="0"/>
            <wp:positionH relativeFrom="margin">
              <wp:posOffset>4644055</wp:posOffset>
            </wp:positionH>
            <wp:positionV relativeFrom="paragraph">
              <wp:posOffset>0</wp:posOffset>
            </wp:positionV>
            <wp:extent cx="2002790" cy="2002790"/>
            <wp:effectExtent l="0" t="0" r="0" b="0"/>
            <wp:wrapTight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ight>
            <wp:docPr id="6" name="Picture 6" descr="Nourish to Flourish Everyday Inclusion 2024: Yellow and green leaves above the text; grey roots below the text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urish to Flourish Everyday Inclusion 2024: Yellow and green leaves above the text; grey roots below the text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04AB2" w14:textId="72E51928" w:rsidR="00150E5C" w:rsidRPr="00856404" w:rsidRDefault="1C49CDE9" w:rsidP="00E158CE">
      <w:pPr>
        <w:spacing w:after="0" w:line="257" w:lineRule="auto"/>
        <w:jc w:val="center"/>
        <w:rPr>
          <w:rFonts w:eastAsia="Century Gothic" w:cstheme="minorHAnsi"/>
          <w:b/>
          <w:bCs/>
          <w:color w:val="006241"/>
          <w:sz w:val="72"/>
          <w:szCs w:val="52"/>
        </w:rPr>
      </w:pPr>
      <w:r w:rsidRPr="00856404">
        <w:rPr>
          <w:rFonts w:eastAsia="Century Gothic" w:cstheme="minorHAnsi"/>
          <w:b/>
          <w:bCs/>
          <w:color w:val="006241"/>
          <w:sz w:val="72"/>
          <w:szCs w:val="52"/>
        </w:rPr>
        <w:t>Weekly Challenges</w:t>
      </w:r>
      <w:r w:rsidR="158781CD" w:rsidRPr="00856404">
        <w:rPr>
          <w:rFonts w:eastAsia="Century Gothic" w:cstheme="minorHAnsi"/>
          <w:b/>
          <w:bCs/>
          <w:color w:val="006241"/>
          <w:sz w:val="72"/>
          <w:szCs w:val="52"/>
        </w:rPr>
        <w:t xml:space="preserve"> </w:t>
      </w:r>
    </w:p>
    <w:p w14:paraId="09742B56" w14:textId="1C44B9F5" w:rsidR="003763D7" w:rsidRDefault="158781CD" w:rsidP="003C1C15">
      <w:pPr>
        <w:spacing w:after="0" w:line="257" w:lineRule="auto"/>
        <w:jc w:val="center"/>
        <w:rPr>
          <w:rFonts w:eastAsia="Century Gothic" w:cstheme="minorHAnsi"/>
          <w:b/>
          <w:bCs/>
          <w:color w:val="006241"/>
          <w:sz w:val="72"/>
          <w:szCs w:val="52"/>
        </w:rPr>
      </w:pPr>
      <w:r w:rsidRPr="00856404">
        <w:rPr>
          <w:rFonts w:eastAsia="Century Gothic" w:cstheme="minorHAnsi"/>
          <w:b/>
          <w:bCs/>
          <w:color w:val="006241"/>
          <w:sz w:val="72"/>
          <w:szCs w:val="52"/>
        </w:rPr>
        <w:t xml:space="preserve">Week </w:t>
      </w:r>
      <w:r w:rsidR="008F20CD" w:rsidRPr="00856404">
        <w:rPr>
          <w:rFonts w:eastAsia="Century Gothic" w:cstheme="minorHAnsi"/>
          <w:b/>
          <w:bCs/>
          <w:color w:val="006241"/>
          <w:sz w:val="72"/>
          <w:szCs w:val="52"/>
        </w:rPr>
        <w:t>2</w:t>
      </w:r>
      <w:r w:rsidRPr="00856404">
        <w:rPr>
          <w:rFonts w:eastAsia="Century Gothic" w:cstheme="minorHAnsi"/>
          <w:b/>
          <w:bCs/>
          <w:color w:val="006241"/>
          <w:sz w:val="72"/>
          <w:szCs w:val="52"/>
        </w:rPr>
        <w:t>: Aug</w:t>
      </w:r>
      <w:r w:rsidR="008F20CD" w:rsidRPr="00856404">
        <w:rPr>
          <w:rFonts w:eastAsia="Century Gothic" w:cstheme="minorHAnsi"/>
          <w:b/>
          <w:bCs/>
          <w:color w:val="006241"/>
          <w:sz w:val="72"/>
          <w:szCs w:val="52"/>
        </w:rPr>
        <w:t>ust</w:t>
      </w:r>
      <w:r w:rsidRPr="00856404">
        <w:rPr>
          <w:rFonts w:eastAsia="Century Gothic" w:cstheme="minorHAnsi"/>
          <w:b/>
          <w:bCs/>
          <w:color w:val="006241"/>
          <w:sz w:val="72"/>
          <w:szCs w:val="52"/>
        </w:rPr>
        <w:t xml:space="preserve"> </w:t>
      </w:r>
      <w:r w:rsidR="008F20CD" w:rsidRPr="00856404">
        <w:rPr>
          <w:rFonts w:eastAsia="Century Gothic" w:cstheme="minorHAnsi"/>
          <w:b/>
          <w:bCs/>
          <w:color w:val="006241"/>
          <w:sz w:val="72"/>
          <w:szCs w:val="52"/>
        </w:rPr>
        <w:t>12</w:t>
      </w:r>
      <w:r w:rsidR="00EC5486" w:rsidRPr="00856404">
        <w:rPr>
          <w:rFonts w:eastAsia="Century Gothic" w:cstheme="minorHAnsi"/>
          <w:b/>
          <w:bCs/>
          <w:color w:val="006241"/>
          <w:sz w:val="72"/>
          <w:szCs w:val="52"/>
        </w:rPr>
        <w:t>-</w:t>
      </w:r>
      <w:r w:rsidR="008F20CD" w:rsidRPr="00856404">
        <w:rPr>
          <w:rFonts w:eastAsia="Century Gothic" w:cstheme="minorHAnsi"/>
          <w:b/>
          <w:bCs/>
          <w:color w:val="006241"/>
          <w:sz w:val="72"/>
          <w:szCs w:val="52"/>
        </w:rPr>
        <w:t>16</w:t>
      </w:r>
    </w:p>
    <w:p w14:paraId="139EBBE1" w14:textId="5AE8ADCE" w:rsidR="00856404" w:rsidRPr="00856404" w:rsidRDefault="00856404" w:rsidP="003C1C15">
      <w:pPr>
        <w:spacing w:after="0" w:line="257" w:lineRule="auto"/>
        <w:jc w:val="center"/>
        <w:rPr>
          <w:rFonts w:ascii="Calibri" w:eastAsia="Calibri" w:hAnsi="Calibri" w:cs="Calibri"/>
          <w:b/>
          <w:bCs/>
          <w:sz w:val="60"/>
          <w:szCs w:val="60"/>
        </w:rPr>
      </w:pPr>
    </w:p>
    <w:p w14:paraId="0A158193" w14:textId="39AE8EDD" w:rsidR="008F20CD" w:rsidRDefault="000E602B" w:rsidP="000E602B">
      <w:pPr>
        <w:pStyle w:val="ListParagraph"/>
        <w:spacing w:after="0" w:line="257" w:lineRule="auto"/>
        <w:ind w:left="3330" w:hanging="360"/>
        <w:rPr>
          <w:noProof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69B5F37A" wp14:editId="2787707D">
            <wp:simplePos x="0" y="0"/>
            <wp:positionH relativeFrom="column">
              <wp:posOffset>5394325</wp:posOffset>
            </wp:positionH>
            <wp:positionV relativeFrom="paragraph">
              <wp:posOffset>230666</wp:posOffset>
            </wp:positionV>
            <wp:extent cx="1214755" cy="1236980"/>
            <wp:effectExtent l="0" t="0" r="4445" b="1270"/>
            <wp:wrapTight wrapText="bothSides">
              <wp:wrapPolygon edited="0">
                <wp:start x="0" y="0"/>
                <wp:lineTo x="0" y="21290"/>
                <wp:lineTo x="21340" y="21290"/>
                <wp:lineTo x="21340" y="0"/>
                <wp:lineTo x="0" y="0"/>
              </wp:wrapPolygon>
            </wp:wrapTight>
            <wp:docPr id="1" name="Picture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8D9">
        <w:rPr>
          <w:noProof/>
        </w:rPr>
        <w:drawing>
          <wp:anchor distT="0" distB="0" distL="114300" distR="114300" simplePos="0" relativeHeight="251716608" behindDoc="1" locked="0" layoutInCell="1" allowOverlap="1" wp14:anchorId="4DBD986E" wp14:editId="2C403BB8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81483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313" y="21398"/>
                <wp:lineTo x="21313" y="0"/>
                <wp:lineTo x="0" y="0"/>
              </wp:wrapPolygon>
            </wp:wrapTight>
            <wp:docPr id="7" name="Picture 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0CD" w:rsidRPr="008F20CD">
        <w:rPr>
          <w:rStyle w:val="Strong"/>
          <w:b w:val="0"/>
          <w:color w:val="000000"/>
          <w:sz w:val="28"/>
          <w:szCs w:val="28"/>
        </w:rPr>
        <w:t>1.</w:t>
      </w:r>
      <w:r w:rsidR="008F20CD">
        <w:rPr>
          <w:rStyle w:val="Strong"/>
          <w:color w:val="000000"/>
          <w:sz w:val="28"/>
          <w:szCs w:val="28"/>
        </w:rPr>
        <w:t xml:space="preserve">  </w:t>
      </w:r>
      <w:r w:rsidR="008F20CD" w:rsidRPr="008F20CD">
        <w:rPr>
          <w:rStyle w:val="Strong"/>
          <w:color w:val="000000"/>
          <w:sz w:val="28"/>
          <w:szCs w:val="28"/>
        </w:rPr>
        <w:t xml:space="preserve">LEARN </w:t>
      </w:r>
      <w:r w:rsidR="008F20CD" w:rsidRPr="008F20CD">
        <w:rPr>
          <w:rStyle w:val="Strong"/>
          <w:b w:val="0"/>
          <w:color w:val="000000"/>
          <w:sz w:val="28"/>
          <w:szCs w:val="28"/>
        </w:rPr>
        <w:t xml:space="preserve">about the importance of first foods and navigating two cultures from UO student </w:t>
      </w:r>
      <w:proofErr w:type="spellStart"/>
      <w:r w:rsidR="008F20CD" w:rsidRPr="008F20CD">
        <w:rPr>
          <w:rStyle w:val="Strong"/>
          <w:b w:val="0"/>
          <w:color w:val="000000"/>
          <w:sz w:val="28"/>
          <w:szCs w:val="28"/>
        </w:rPr>
        <w:t>Keyen</w:t>
      </w:r>
      <w:proofErr w:type="spellEnd"/>
      <w:r w:rsidR="008F20CD" w:rsidRPr="008F20CD">
        <w:rPr>
          <w:rStyle w:val="Strong"/>
          <w:b w:val="0"/>
          <w:color w:val="000000"/>
          <w:sz w:val="28"/>
          <w:szCs w:val="28"/>
        </w:rPr>
        <w:t xml:space="preserve"> Singer in </w:t>
      </w:r>
      <w:r w:rsidR="008F20CD">
        <w:rPr>
          <w:rStyle w:val="Strong"/>
          <w:b w:val="0"/>
          <w:color w:val="000000"/>
          <w:sz w:val="28"/>
          <w:szCs w:val="28"/>
        </w:rPr>
        <w:t xml:space="preserve">a </w:t>
      </w:r>
      <w:hyperlink r:id="rId15" w:tgtFrame="_blank" w:history="1">
        <w:r w:rsidR="008F20CD" w:rsidRPr="008F20CD">
          <w:rPr>
            <w:rStyle w:val="Strong"/>
            <w:color w:val="E74C3C"/>
            <w:sz w:val="28"/>
            <w:szCs w:val="28"/>
          </w:rPr>
          <w:t>seven-minute video</w:t>
        </w:r>
      </w:hyperlink>
      <w:r w:rsidR="008F20CD">
        <w:rPr>
          <w:color w:val="E74C3C"/>
          <w:sz w:val="28"/>
          <w:szCs w:val="28"/>
        </w:rPr>
        <w:t xml:space="preserve"> </w:t>
      </w:r>
      <w:r w:rsidR="008F20CD" w:rsidRPr="008F20CD">
        <w:rPr>
          <w:sz w:val="28"/>
          <w:szCs w:val="28"/>
        </w:rPr>
        <w:t>(</w:t>
      </w:r>
      <w:r w:rsidR="005075EE">
        <w:rPr>
          <w:sz w:val="28"/>
          <w:szCs w:val="28"/>
        </w:rPr>
        <w:t xml:space="preserve">scan </w:t>
      </w:r>
      <w:r w:rsidR="008F20CD">
        <w:rPr>
          <w:sz w:val="28"/>
          <w:szCs w:val="28"/>
        </w:rPr>
        <w:t xml:space="preserve">the </w:t>
      </w:r>
      <w:r w:rsidR="008F20CD" w:rsidRPr="008F20CD">
        <w:rPr>
          <w:sz w:val="28"/>
          <w:szCs w:val="28"/>
        </w:rPr>
        <w:t>QR code</w:t>
      </w:r>
      <w:r w:rsidR="005075EE" w:rsidRPr="005075EE">
        <w:rPr>
          <w:sz w:val="28"/>
          <w:szCs w:val="28"/>
        </w:rPr>
        <w:sym w:font="Wingdings" w:char="F0E0"/>
      </w:r>
      <w:r w:rsidR="008F20CD" w:rsidRPr="008F20CD">
        <w:rPr>
          <w:sz w:val="28"/>
          <w:szCs w:val="28"/>
        </w:rPr>
        <w:t>)</w:t>
      </w:r>
      <w:r w:rsidR="008F20CD" w:rsidRPr="008F20CD">
        <w:rPr>
          <w:color w:val="000000"/>
          <w:sz w:val="28"/>
          <w:szCs w:val="28"/>
        </w:rPr>
        <w:t>.</w:t>
      </w:r>
      <w:r w:rsidR="008F20CD" w:rsidRPr="008F20CD">
        <w:rPr>
          <w:noProof/>
        </w:rPr>
        <w:t xml:space="preserve"> </w:t>
      </w:r>
    </w:p>
    <w:p w14:paraId="481BD39E" w14:textId="77777777" w:rsidR="002008D9" w:rsidRPr="008F20CD" w:rsidRDefault="002008D9" w:rsidP="00856404">
      <w:pPr>
        <w:pStyle w:val="ListParagraph"/>
        <w:spacing w:after="0" w:line="257" w:lineRule="auto"/>
        <w:ind w:left="360"/>
        <w:rPr>
          <w:rFonts w:cstheme="minorHAnsi"/>
          <w:color w:val="000000"/>
          <w:sz w:val="28"/>
          <w:szCs w:val="28"/>
        </w:rPr>
      </w:pPr>
    </w:p>
    <w:p w14:paraId="79F81129" w14:textId="19100B55" w:rsidR="008F20CD" w:rsidRPr="008F20CD" w:rsidRDefault="008F20CD" w:rsidP="008F20CD">
      <w:pPr>
        <w:pStyle w:val="ListParagraph"/>
        <w:spacing w:before="240" w:after="0" w:line="257" w:lineRule="auto"/>
        <w:ind w:left="360"/>
        <w:rPr>
          <w:rFonts w:cstheme="minorHAnsi"/>
          <w:color w:val="000000"/>
          <w:sz w:val="28"/>
          <w:szCs w:val="28"/>
        </w:rPr>
      </w:pPr>
    </w:p>
    <w:p w14:paraId="3BE5736D" w14:textId="5F2DF378" w:rsidR="002008D9" w:rsidRPr="002008D9" w:rsidRDefault="002008D9" w:rsidP="007D1A7E">
      <w:pPr>
        <w:pStyle w:val="ListParagraph"/>
        <w:numPr>
          <w:ilvl w:val="0"/>
          <w:numId w:val="31"/>
        </w:numPr>
        <w:spacing w:before="240" w:after="0" w:line="257" w:lineRule="auto"/>
        <w:rPr>
          <w:rStyle w:val="Strong"/>
          <w:rFonts w:cstheme="minorHAnsi"/>
          <w:b w:val="0"/>
          <w:bCs w:val="0"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 xml:space="preserve">SHARE </w:t>
      </w:r>
      <w:r w:rsidRPr="002008D9">
        <w:rPr>
          <w:rStyle w:val="Strong"/>
          <w:b w:val="0"/>
          <w:color w:val="000000"/>
          <w:sz w:val="28"/>
          <w:szCs w:val="28"/>
        </w:rPr>
        <w:t xml:space="preserve">something that is on your mind. </w:t>
      </w:r>
    </w:p>
    <w:p w14:paraId="1B694896" w14:textId="62E4F8D2" w:rsidR="002008D9" w:rsidRPr="002008D9" w:rsidRDefault="002008D9" w:rsidP="002008D9">
      <w:pPr>
        <w:pStyle w:val="ListParagraph"/>
        <w:spacing w:before="240" w:after="0" w:line="257" w:lineRule="auto"/>
        <w:ind w:left="360"/>
        <w:rPr>
          <w:rStyle w:val="Strong"/>
          <w:rFonts w:cstheme="minorHAnsi"/>
          <w:b w:val="0"/>
          <w:bCs w:val="0"/>
          <w:color w:val="000000"/>
          <w:sz w:val="28"/>
          <w:szCs w:val="28"/>
        </w:rPr>
      </w:pPr>
      <w:r w:rsidRPr="002008D9">
        <w:rPr>
          <w:rStyle w:val="Strong"/>
          <w:b w:val="0"/>
          <w:color w:val="000000"/>
          <w:sz w:val="28"/>
          <w:szCs w:val="28"/>
        </w:rPr>
        <w:t>Listen to someone else share something that is on th</w:t>
      </w:r>
      <w:r w:rsidRPr="002008D9">
        <w:rPr>
          <w:rStyle w:val="Strong"/>
          <w:b w:val="0"/>
          <w:color w:val="000000"/>
          <w:sz w:val="28"/>
          <w:szCs w:val="28"/>
        </w:rPr>
        <w:t>eir mind.</w:t>
      </w:r>
    </w:p>
    <w:p w14:paraId="29CEC1DE" w14:textId="052A8EEC" w:rsidR="002008D9" w:rsidRPr="002008D9" w:rsidRDefault="000E602B" w:rsidP="002008D9">
      <w:pPr>
        <w:pStyle w:val="ListParagraph"/>
        <w:spacing w:before="240" w:after="0" w:line="257" w:lineRule="auto"/>
        <w:ind w:left="360"/>
        <w:rPr>
          <w:rStyle w:val="Strong"/>
          <w:rFonts w:cstheme="minorHAnsi"/>
          <w:b w:val="0"/>
          <w:bCs w:val="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17D35643" wp14:editId="57E114FE">
            <wp:simplePos x="0" y="0"/>
            <wp:positionH relativeFrom="margin">
              <wp:posOffset>0</wp:posOffset>
            </wp:positionH>
            <wp:positionV relativeFrom="paragraph">
              <wp:posOffset>99534</wp:posOffset>
            </wp:positionV>
            <wp:extent cx="1216025" cy="1179195"/>
            <wp:effectExtent l="0" t="0" r="3175" b="1905"/>
            <wp:wrapTight wrapText="bothSides">
              <wp:wrapPolygon edited="0">
                <wp:start x="0" y="0"/>
                <wp:lineTo x="0" y="21286"/>
                <wp:lineTo x="21318" y="21286"/>
                <wp:lineTo x="21318" y="0"/>
                <wp:lineTo x="0" y="0"/>
              </wp:wrapPolygon>
            </wp:wrapTight>
            <wp:docPr id="8" name="Picture 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07219" w14:textId="330BA935" w:rsidR="00E158CE" w:rsidRDefault="000E602B" w:rsidP="000E602B">
      <w:pPr>
        <w:pStyle w:val="ListParagraph"/>
        <w:spacing w:before="240" w:after="0" w:line="257" w:lineRule="auto"/>
        <w:ind w:left="2430" w:hanging="450"/>
        <w:rPr>
          <w:noProof/>
        </w:rPr>
      </w:pPr>
      <w:r>
        <w:rPr>
          <w:rFonts w:eastAsiaTheme="minorEastAsia"/>
          <w:noProof/>
          <w:color w:val="000000" w:themeColor="text1"/>
          <w:sz w:val="28"/>
          <w:szCs w:val="28"/>
          <w:u w:val="single"/>
        </w:rPr>
        <w:drawing>
          <wp:anchor distT="0" distB="0" distL="114300" distR="114300" simplePos="0" relativeHeight="251719680" behindDoc="1" locked="0" layoutInCell="1" allowOverlap="1" wp14:anchorId="7970922B" wp14:editId="26895CA2">
            <wp:simplePos x="0" y="0"/>
            <wp:positionH relativeFrom="column">
              <wp:posOffset>5095733</wp:posOffset>
            </wp:positionH>
            <wp:positionV relativeFrom="paragraph">
              <wp:posOffset>604814</wp:posOffset>
            </wp:positionV>
            <wp:extent cx="1632585" cy="1856740"/>
            <wp:effectExtent l="0" t="0" r="5715" b="0"/>
            <wp:wrapTight wrapText="bothSides">
              <wp:wrapPolygon edited="0">
                <wp:start x="0" y="0"/>
                <wp:lineTo x="0" y="21275"/>
                <wp:lineTo x="21424" y="21275"/>
                <wp:lineTo x="21424" y="0"/>
                <wp:lineTo x="0" y="0"/>
              </wp:wrapPolygon>
            </wp:wrapTight>
            <wp:docPr id="10" name="Picture 1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mployee spotlights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trong"/>
          <w:b w:val="0"/>
          <w:color w:val="000000"/>
          <w:sz w:val="28"/>
          <w:szCs w:val="28"/>
        </w:rPr>
        <w:t>3</w:t>
      </w:r>
      <w:r w:rsidRPr="000E602B">
        <w:rPr>
          <w:rStyle w:val="Strong"/>
          <w:b w:val="0"/>
          <w:color w:val="000000"/>
          <w:sz w:val="28"/>
          <w:szCs w:val="28"/>
        </w:rPr>
        <w:t xml:space="preserve">.  </w:t>
      </w:r>
      <w:r w:rsidR="007D1A7E" w:rsidRPr="007D1A7E">
        <w:rPr>
          <w:rStyle w:val="Strong"/>
          <w:color w:val="000000"/>
          <w:sz w:val="28"/>
          <w:szCs w:val="28"/>
        </w:rPr>
        <w:t>SIGN</w:t>
      </w:r>
      <w:r w:rsidR="007D1A7E" w:rsidRPr="007D1A7E">
        <w:rPr>
          <w:color w:val="000000"/>
          <w:sz w:val="28"/>
          <w:szCs w:val="28"/>
        </w:rPr>
        <w:t xml:space="preserve"> </w:t>
      </w:r>
      <w:r w:rsidR="007D1A7E" w:rsidRPr="007D1A7E">
        <w:rPr>
          <w:rStyle w:val="Strong"/>
          <w:color w:val="000000"/>
          <w:sz w:val="28"/>
          <w:szCs w:val="28"/>
        </w:rPr>
        <w:t>UP</w:t>
      </w:r>
      <w:r w:rsidR="007D1A7E" w:rsidRPr="007D1A7E">
        <w:rPr>
          <w:color w:val="000000"/>
          <w:sz w:val="28"/>
          <w:szCs w:val="28"/>
        </w:rPr>
        <w:t xml:space="preserve"> for</w:t>
      </w:r>
      <w:r w:rsidR="005075EE">
        <w:rPr>
          <w:color w:val="000000"/>
          <w:sz w:val="28"/>
          <w:szCs w:val="28"/>
        </w:rPr>
        <w:t xml:space="preserve"> the</w:t>
      </w:r>
      <w:r w:rsidR="007D1A7E" w:rsidRPr="007D1A7E">
        <w:rPr>
          <w:color w:val="000000"/>
          <w:sz w:val="28"/>
          <w:szCs w:val="28"/>
        </w:rPr>
        <w:t xml:space="preserve"> </w:t>
      </w:r>
      <w:hyperlink r:id="rId20" w:tgtFrame="_blank" w:history="1">
        <w:r w:rsidR="007D1A7E" w:rsidRPr="007D1A7E">
          <w:rPr>
            <w:rStyle w:val="Strong"/>
            <w:color w:val="1B79E2"/>
            <w:sz w:val="28"/>
            <w:szCs w:val="28"/>
          </w:rPr>
          <w:t>Digital Content Accessibility Training</w:t>
        </w:r>
      </w:hyperlink>
      <w:r w:rsidR="007D1A7E" w:rsidRPr="007D1A7E">
        <w:rPr>
          <w:color w:val="000000"/>
          <w:sz w:val="28"/>
          <w:szCs w:val="28"/>
        </w:rPr>
        <w:t xml:space="preserve"> to learn how to make Word docs, PDFs, emails, presentations, spreadsheets, and other content accessible to everyone.</w:t>
      </w:r>
      <w:r w:rsidR="002008D9" w:rsidRPr="002008D9">
        <w:rPr>
          <w:noProof/>
        </w:rPr>
        <w:t xml:space="preserve"> </w:t>
      </w:r>
    </w:p>
    <w:p w14:paraId="361D8075" w14:textId="046F27C0" w:rsidR="000E602B" w:rsidRDefault="000E602B" w:rsidP="000E602B">
      <w:pPr>
        <w:pStyle w:val="ListParagraph"/>
        <w:spacing w:before="240" w:after="0" w:line="257" w:lineRule="auto"/>
        <w:ind w:left="2430" w:hanging="450"/>
        <w:rPr>
          <w:rFonts w:cstheme="minorHAnsi"/>
          <w:color w:val="000000"/>
          <w:sz w:val="28"/>
          <w:szCs w:val="28"/>
        </w:rPr>
      </w:pPr>
    </w:p>
    <w:p w14:paraId="7EC262D1" w14:textId="065EEB7D" w:rsidR="007D1A7E" w:rsidRPr="000E602B" w:rsidRDefault="007D1A7E" w:rsidP="007D1A7E">
      <w:pPr>
        <w:pStyle w:val="ListParagraph"/>
        <w:spacing w:before="240" w:after="0" w:line="257" w:lineRule="auto"/>
        <w:ind w:left="360"/>
        <w:rPr>
          <w:rFonts w:cstheme="minorHAnsi"/>
          <w:color w:val="000000"/>
          <w:sz w:val="28"/>
          <w:szCs w:val="28"/>
        </w:rPr>
      </w:pPr>
    </w:p>
    <w:p w14:paraId="1A5AA9F2" w14:textId="2188E50A" w:rsidR="00922285" w:rsidRPr="000E602B" w:rsidRDefault="002008D9" w:rsidP="00A0454A">
      <w:pPr>
        <w:pStyle w:val="ListParagraph"/>
        <w:numPr>
          <w:ilvl w:val="0"/>
          <w:numId w:val="41"/>
        </w:numPr>
        <w:jc w:val="center"/>
        <w:rPr>
          <w:rFonts w:eastAsiaTheme="minorEastAsia"/>
          <w:color w:val="000000" w:themeColor="text1"/>
          <w:sz w:val="28"/>
          <w:szCs w:val="28"/>
          <w:u w:val="single"/>
        </w:rPr>
      </w:pPr>
      <w:r w:rsidRPr="000E602B">
        <w:rPr>
          <w:rFonts w:eastAsiaTheme="minorEastAsia"/>
          <w:b/>
          <w:color w:val="000000" w:themeColor="text1"/>
          <w:sz w:val="28"/>
          <w:szCs w:val="28"/>
        </w:rPr>
        <w:t xml:space="preserve">MEET </w:t>
      </w:r>
      <w:r w:rsidRPr="000E602B">
        <w:rPr>
          <w:rFonts w:eastAsiaTheme="minorEastAsia"/>
          <w:color w:val="000000" w:themeColor="text1"/>
          <w:sz w:val="28"/>
          <w:szCs w:val="28"/>
        </w:rPr>
        <w:t>colleagues from across the portfolio through their recent</w:t>
      </w:r>
      <w:r w:rsidRPr="000E602B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hyperlink r:id="rId21" w:history="1">
        <w:r w:rsidRPr="000E602B">
          <w:rPr>
            <w:rStyle w:val="Strong"/>
            <w:color w:val="7030A0"/>
            <w:sz w:val="28"/>
            <w:szCs w:val="28"/>
          </w:rPr>
          <w:t>employee spotlights</w:t>
        </w:r>
      </w:hyperlink>
      <w:r w:rsidR="000E602B" w:rsidRPr="000E602B">
        <w:rPr>
          <w:rStyle w:val="Strong"/>
          <w:b w:val="0"/>
          <w:sz w:val="28"/>
          <w:szCs w:val="28"/>
        </w:rPr>
        <w:t>:</w:t>
      </w:r>
      <w:r w:rsidR="000E602B">
        <w:rPr>
          <w:rFonts w:eastAsiaTheme="minorEastAsia"/>
          <w:color w:val="000000" w:themeColor="text1"/>
          <w:sz w:val="28"/>
          <w:szCs w:val="28"/>
        </w:rPr>
        <w:t xml:space="preserve"> </w:t>
      </w:r>
      <w:hyperlink r:id="rId22" w:history="1">
        <w:r w:rsidR="000E602B" w:rsidRPr="000E602B">
          <w:rPr>
            <w:rStyle w:val="Hyperlink"/>
            <w:rFonts w:eastAsiaTheme="minorEastAsia"/>
            <w:sz w:val="24"/>
            <w:szCs w:val="28"/>
          </w:rPr>
          <w:t>https://vpfa.uoregon</w:t>
        </w:r>
        <w:r w:rsidR="000E602B" w:rsidRPr="000E602B">
          <w:rPr>
            <w:rStyle w:val="Hyperlink"/>
            <w:rFonts w:eastAsiaTheme="minorEastAsia"/>
            <w:sz w:val="24"/>
            <w:szCs w:val="28"/>
          </w:rPr>
          <w:t>.</w:t>
        </w:r>
        <w:r w:rsidR="000E602B" w:rsidRPr="000E602B">
          <w:rPr>
            <w:rStyle w:val="Hyperlink"/>
            <w:rFonts w:eastAsiaTheme="minorEastAsia"/>
            <w:sz w:val="24"/>
            <w:szCs w:val="28"/>
          </w:rPr>
          <w:t>edu/vpfa-employee-spotlight</w:t>
        </w:r>
      </w:hyperlink>
    </w:p>
    <w:p w14:paraId="46EACD7C" w14:textId="101B9B7A" w:rsidR="003C1C15" w:rsidRPr="000E602B" w:rsidRDefault="00EE6A3F" w:rsidP="003C1C15">
      <w:pPr>
        <w:pStyle w:val="ListParagraph"/>
        <w:ind w:left="360"/>
        <w:rPr>
          <w:rFonts w:eastAsiaTheme="minorEastAsia"/>
          <w:color w:val="000000" w:themeColor="text1"/>
          <w:sz w:val="32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4A87E788" wp14:editId="1C5EEE49">
            <wp:simplePos x="0" y="0"/>
            <wp:positionH relativeFrom="column">
              <wp:posOffset>62230</wp:posOffset>
            </wp:positionH>
            <wp:positionV relativeFrom="paragraph">
              <wp:posOffset>230979</wp:posOffset>
            </wp:positionV>
            <wp:extent cx="1466215" cy="1010285"/>
            <wp:effectExtent l="0" t="0" r="635" b="0"/>
            <wp:wrapTight wrapText="bothSides">
              <wp:wrapPolygon edited="0">
                <wp:start x="0" y="0"/>
                <wp:lineTo x="0" y="21179"/>
                <wp:lineTo x="21329" y="21179"/>
                <wp:lineTo x="21329" y="0"/>
                <wp:lineTo x="0" y="0"/>
              </wp:wrapPolygon>
            </wp:wrapTight>
            <wp:docPr id="12" name="Picture 12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9836F" w14:textId="3FA09FB4" w:rsidR="00E41F3B" w:rsidRPr="00922285" w:rsidRDefault="002008D9" w:rsidP="00EE6A3F">
      <w:pPr>
        <w:pStyle w:val="ListParagraph"/>
        <w:numPr>
          <w:ilvl w:val="0"/>
          <w:numId w:val="41"/>
        </w:numPr>
        <w:spacing w:after="0" w:line="257" w:lineRule="auto"/>
        <w:ind w:left="2970" w:right="3690"/>
        <w:rPr>
          <w:color w:val="000000" w:themeColor="text1"/>
          <w:sz w:val="28"/>
          <w:szCs w:val="28"/>
        </w:rPr>
      </w:pPr>
      <w:r>
        <w:rPr>
          <w:rStyle w:val="Hyperlink"/>
          <w:rFonts w:eastAsiaTheme="minorEastAsia"/>
          <w:b/>
          <w:color w:val="000000" w:themeColor="text1"/>
          <w:sz w:val="28"/>
          <w:szCs w:val="28"/>
          <w:u w:val="none"/>
        </w:rPr>
        <w:t>EXPLORE</w:t>
      </w:r>
      <w:r w:rsidR="000E602B">
        <w:rPr>
          <w:rStyle w:val="Hyperlink"/>
          <w:rFonts w:eastAsiaTheme="minorEastAsia"/>
          <w:b/>
          <w:color w:val="000000" w:themeColor="text1"/>
          <w:sz w:val="28"/>
          <w:szCs w:val="28"/>
          <w:u w:val="none"/>
        </w:rPr>
        <w:t xml:space="preserve"> </w:t>
      </w:r>
      <w:r w:rsidR="000E602B" w:rsidRPr="000E602B">
        <w:rPr>
          <w:rStyle w:val="Hyperlink"/>
          <w:rFonts w:eastAsiaTheme="minorEastAsia"/>
          <w:color w:val="000000" w:themeColor="text1"/>
          <w:sz w:val="28"/>
          <w:szCs w:val="28"/>
          <w:u w:val="none"/>
        </w:rPr>
        <w:t xml:space="preserve">new ways to support colleagues with ADHD in meetings, by watching a </w:t>
      </w:r>
      <w:hyperlink r:id="rId25" w:history="1">
        <w:r w:rsidR="000E602B" w:rsidRPr="00E760C6">
          <w:rPr>
            <w:rStyle w:val="Strong"/>
            <w:bCs w:val="0"/>
            <w:color w:val="993300"/>
            <w:sz w:val="28"/>
            <w:szCs w:val="28"/>
          </w:rPr>
          <w:t>3-minute</w:t>
        </w:r>
        <w:bookmarkStart w:id="0" w:name="_GoBack"/>
        <w:bookmarkEnd w:id="0"/>
        <w:r w:rsidR="000E602B" w:rsidRPr="00E760C6">
          <w:rPr>
            <w:rStyle w:val="Strong"/>
            <w:bCs w:val="0"/>
            <w:color w:val="993300"/>
            <w:sz w:val="28"/>
            <w:szCs w:val="28"/>
          </w:rPr>
          <w:t xml:space="preserve"> </w:t>
        </w:r>
        <w:r w:rsidR="000E602B" w:rsidRPr="00E760C6">
          <w:rPr>
            <w:rStyle w:val="Strong"/>
            <w:bCs w:val="0"/>
            <w:color w:val="993300"/>
            <w:sz w:val="28"/>
            <w:szCs w:val="28"/>
          </w:rPr>
          <w:t>video</w:t>
        </w:r>
      </w:hyperlink>
      <w:r w:rsidR="000E602B" w:rsidRPr="000E602B">
        <w:rPr>
          <w:rStyle w:val="Strong"/>
          <w:b w:val="0"/>
          <w:sz w:val="28"/>
          <w:szCs w:val="28"/>
        </w:rPr>
        <w:t>.</w:t>
      </w:r>
      <w:r w:rsidR="00EE6A3F" w:rsidRPr="00EE6A3F">
        <w:rPr>
          <w:noProof/>
        </w:rPr>
        <w:t xml:space="preserve"> </w:t>
      </w:r>
    </w:p>
    <w:p w14:paraId="4DDE1FE9" w14:textId="6867521D" w:rsidR="00AB5F82" w:rsidRPr="000B477D" w:rsidRDefault="00AB5F82" w:rsidP="00E41F3B">
      <w:pPr>
        <w:spacing w:after="0" w:line="257" w:lineRule="auto"/>
        <w:rPr>
          <w:color w:val="000000" w:themeColor="text1"/>
          <w:sz w:val="26"/>
          <w:szCs w:val="26"/>
        </w:rPr>
      </w:pPr>
    </w:p>
    <w:p w14:paraId="214ED4E8" w14:textId="77777777" w:rsidR="003C1C15" w:rsidRPr="003C1C15" w:rsidRDefault="003C1C15" w:rsidP="003C1C15">
      <w:pPr>
        <w:pStyle w:val="ListParagraph"/>
        <w:spacing w:after="0" w:line="257" w:lineRule="auto"/>
        <w:ind w:left="360"/>
        <w:rPr>
          <w:sz w:val="12"/>
          <w:szCs w:val="28"/>
        </w:rPr>
      </w:pPr>
    </w:p>
    <w:p w14:paraId="41EB9C38" w14:textId="357AE112" w:rsidR="00E41F3B" w:rsidRPr="00123E98" w:rsidRDefault="00E41F3B" w:rsidP="00677255">
      <w:pPr>
        <w:spacing w:after="0" w:line="257" w:lineRule="auto"/>
        <w:rPr>
          <w:szCs w:val="32"/>
        </w:rPr>
      </w:pPr>
    </w:p>
    <w:p w14:paraId="5ED042C2" w14:textId="55406C87" w:rsidR="00A615E8" w:rsidRDefault="008F2B5C" w:rsidP="00EE6A3F">
      <w:pPr>
        <w:spacing w:line="240" w:lineRule="auto"/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  </w:t>
      </w:r>
      <w:r w:rsidR="251DB718" w:rsidRPr="5799073E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IN-PERSON </w:t>
      </w:r>
      <w:r w:rsidR="00037270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AND VIRTUAL </w:t>
      </w:r>
      <w:r w:rsidR="251DB718" w:rsidRPr="5799073E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>ACTIVITIES</w:t>
      </w:r>
      <w:r w:rsidR="003763D7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 THIS WEEK</w:t>
      </w:r>
    </w:p>
    <w:p w14:paraId="7A538509" w14:textId="77777777" w:rsidR="002008D9" w:rsidRPr="00EE6A3F" w:rsidRDefault="002008D9" w:rsidP="00EE6A3F">
      <w:pPr>
        <w:numPr>
          <w:ilvl w:val="0"/>
          <w:numId w:val="40"/>
        </w:numPr>
        <w:tabs>
          <w:tab w:val="clear" w:pos="360"/>
          <w:tab w:val="num" w:pos="270"/>
        </w:tabs>
        <w:spacing w:after="100" w:afterAutospacing="1" w:line="240" w:lineRule="auto"/>
        <w:rPr>
          <w:sz w:val="25"/>
          <w:szCs w:val="25"/>
        </w:rPr>
      </w:pPr>
      <w:r w:rsidRPr="00EE6A3F">
        <w:rPr>
          <w:rStyle w:val="Strong"/>
          <w:sz w:val="25"/>
          <w:szCs w:val="25"/>
        </w:rPr>
        <w:t>Mon, Aug 12, 12-1pm</w:t>
      </w:r>
      <w:r w:rsidRPr="00EE6A3F">
        <w:rPr>
          <w:sz w:val="25"/>
          <w:szCs w:val="25"/>
        </w:rPr>
        <w:t>: Paint &amp; Take bag activity, Room 271 (EOC) in 1715 Franklin (no need to register)</w:t>
      </w:r>
    </w:p>
    <w:p w14:paraId="7123A09E" w14:textId="77777777" w:rsidR="002008D9" w:rsidRPr="00EE6A3F" w:rsidRDefault="002008D9" w:rsidP="00EE6A3F">
      <w:pPr>
        <w:numPr>
          <w:ilvl w:val="0"/>
          <w:numId w:val="40"/>
        </w:numPr>
        <w:tabs>
          <w:tab w:val="clear" w:pos="360"/>
          <w:tab w:val="num" w:pos="270"/>
        </w:tabs>
        <w:spacing w:before="100" w:beforeAutospacing="1" w:after="100" w:afterAutospacing="1" w:line="240" w:lineRule="auto"/>
        <w:rPr>
          <w:sz w:val="25"/>
          <w:szCs w:val="25"/>
        </w:rPr>
      </w:pPr>
      <w:r w:rsidRPr="00EE6A3F">
        <w:rPr>
          <w:rStyle w:val="Strong"/>
          <w:sz w:val="25"/>
          <w:szCs w:val="25"/>
        </w:rPr>
        <w:t>Tues, Aug 13, 7:30-8:30am</w:t>
      </w:r>
      <w:r w:rsidRPr="00EE6A3F">
        <w:rPr>
          <w:sz w:val="25"/>
          <w:szCs w:val="25"/>
        </w:rPr>
        <w:t>: Running Club with Drew Anderson (Meet at UO sign on Franklin &amp; Agate)</w:t>
      </w:r>
    </w:p>
    <w:p w14:paraId="7ED5B6AB" w14:textId="77777777" w:rsidR="002008D9" w:rsidRPr="00EE6A3F" w:rsidRDefault="002008D9" w:rsidP="00EE6A3F">
      <w:pPr>
        <w:numPr>
          <w:ilvl w:val="0"/>
          <w:numId w:val="40"/>
        </w:numPr>
        <w:tabs>
          <w:tab w:val="clear" w:pos="360"/>
          <w:tab w:val="num" w:pos="270"/>
        </w:tabs>
        <w:spacing w:before="100" w:beforeAutospacing="1" w:after="100" w:afterAutospacing="1" w:line="240" w:lineRule="auto"/>
        <w:rPr>
          <w:sz w:val="25"/>
          <w:szCs w:val="25"/>
        </w:rPr>
      </w:pPr>
      <w:r w:rsidRPr="00EE6A3F">
        <w:rPr>
          <w:rStyle w:val="Strong"/>
          <w:sz w:val="25"/>
          <w:szCs w:val="25"/>
        </w:rPr>
        <w:t>Wed, Aug 14, 10-11:30am</w:t>
      </w:r>
      <w:r w:rsidRPr="00EE6A3F">
        <w:rPr>
          <w:sz w:val="25"/>
          <w:szCs w:val="25"/>
        </w:rPr>
        <w:t>: Sustainability Tour with Cimmeron Gillespie (Meet at Lillis south entrance)</w:t>
      </w:r>
    </w:p>
    <w:p w14:paraId="67CDC644" w14:textId="77777777" w:rsidR="002008D9" w:rsidRPr="00EE6A3F" w:rsidRDefault="002008D9" w:rsidP="00EE6A3F">
      <w:pPr>
        <w:numPr>
          <w:ilvl w:val="0"/>
          <w:numId w:val="40"/>
        </w:numPr>
        <w:tabs>
          <w:tab w:val="clear" w:pos="360"/>
          <w:tab w:val="num" w:pos="270"/>
        </w:tabs>
        <w:spacing w:before="100" w:beforeAutospacing="1" w:after="100" w:afterAutospacing="1" w:line="240" w:lineRule="auto"/>
        <w:rPr>
          <w:sz w:val="25"/>
          <w:szCs w:val="25"/>
        </w:rPr>
      </w:pPr>
      <w:r w:rsidRPr="00EE6A3F">
        <w:rPr>
          <w:rStyle w:val="Strong"/>
          <w:sz w:val="25"/>
          <w:szCs w:val="25"/>
        </w:rPr>
        <w:t>Thurs, Aug 15, 1-2pm</w:t>
      </w:r>
      <w:r w:rsidRPr="00EE6A3F">
        <w:rPr>
          <w:sz w:val="25"/>
          <w:szCs w:val="25"/>
        </w:rPr>
        <w:t xml:space="preserve">: </w:t>
      </w:r>
      <w:r w:rsidRPr="00EE6A3F">
        <w:rPr>
          <w:rStyle w:val="Emphasis"/>
          <w:sz w:val="25"/>
          <w:szCs w:val="25"/>
        </w:rPr>
        <w:t>VIRTUAL</w:t>
      </w:r>
      <w:r w:rsidRPr="00EE6A3F">
        <w:rPr>
          <w:sz w:val="25"/>
          <w:szCs w:val="25"/>
        </w:rPr>
        <w:t xml:space="preserve"> Quack the Quiz trivia with Alex Milshtein (Transportation Services)</w:t>
      </w:r>
    </w:p>
    <w:p w14:paraId="5C3BFA30" w14:textId="77777777" w:rsidR="002008D9" w:rsidRPr="00EE6A3F" w:rsidRDefault="002008D9" w:rsidP="00EE6A3F">
      <w:pPr>
        <w:numPr>
          <w:ilvl w:val="0"/>
          <w:numId w:val="40"/>
        </w:numPr>
        <w:tabs>
          <w:tab w:val="clear" w:pos="360"/>
          <w:tab w:val="num" w:pos="270"/>
        </w:tabs>
        <w:spacing w:before="100" w:beforeAutospacing="1" w:after="100" w:afterAutospacing="1" w:line="240" w:lineRule="auto"/>
        <w:rPr>
          <w:sz w:val="25"/>
          <w:szCs w:val="25"/>
        </w:rPr>
      </w:pPr>
      <w:r w:rsidRPr="00EE6A3F">
        <w:rPr>
          <w:rStyle w:val="Strong"/>
          <w:sz w:val="25"/>
          <w:szCs w:val="25"/>
        </w:rPr>
        <w:t>Fri, Aug 16, 11:15am-12:15pm</w:t>
      </w:r>
      <w:r w:rsidRPr="00EE6A3F">
        <w:rPr>
          <w:sz w:val="25"/>
          <w:szCs w:val="25"/>
        </w:rPr>
        <w:t>: JSMA guided tour of two current exhibitions (meet in JSMA lobby)</w:t>
      </w:r>
    </w:p>
    <w:p w14:paraId="1F9E71CD" w14:textId="5EC61B65" w:rsidR="00240812" w:rsidRDefault="437D328D" w:rsidP="00240812">
      <w:pPr>
        <w:spacing w:after="0" w:line="257" w:lineRule="auto"/>
        <w:jc w:val="center"/>
        <w:rPr>
          <w:rFonts w:ascii="Calibri" w:eastAsia="Calibri" w:hAnsi="Calibri" w:cs="Calibri"/>
          <w:i/>
          <w:iCs/>
          <w:sz w:val="24"/>
          <w:szCs w:val="24"/>
        </w:rPr>
      </w:pPr>
      <w:r w:rsidRPr="003C1C15">
        <w:rPr>
          <w:rFonts w:ascii="Calibri" w:eastAsia="Calibri" w:hAnsi="Calibri" w:cs="Calibri"/>
          <w:i/>
          <w:iCs/>
          <w:sz w:val="24"/>
          <w:szCs w:val="24"/>
        </w:rPr>
        <w:t xml:space="preserve">**Register in </w:t>
      </w:r>
      <w:hyperlink r:id="rId26" w:history="1">
        <w:r w:rsidRPr="003C1C15">
          <w:rPr>
            <w:rStyle w:val="Hyperlink"/>
            <w:rFonts w:ascii="Calibri" w:eastAsia="Calibri" w:hAnsi="Calibri" w:cs="Calibri"/>
            <w:i/>
            <w:iCs/>
            <w:sz w:val="24"/>
            <w:szCs w:val="24"/>
          </w:rPr>
          <w:t>MyTrack</w:t>
        </w:r>
      </w:hyperlink>
      <w:r w:rsidRPr="003C1C15">
        <w:rPr>
          <w:rFonts w:ascii="Calibri" w:eastAsia="Calibri" w:hAnsi="Calibri" w:cs="Calibri"/>
          <w:i/>
          <w:iCs/>
          <w:sz w:val="24"/>
          <w:szCs w:val="24"/>
        </w:rPr>
        <w:t xml:space="preserve"> or contact Debbie Sharp at </w:t>
      </w:r>
      <w:hyperlink r:id="rId27">
        <w:r w:rsidRPr="003C1C15">
          <w:rPr>
            <w:rStyle w:val="Hyperlink"/>
            <w:rFonts w:ascii="Calibri" w:eastAsia="Calibri" w:hAnsi="Calibri" w:cs="Calibri"/>
            <w:i/>
            <w:iCs/>
            <w:sz w:val="24"/>
            <w:szCs w:val="24"/>
          </w:rPr>
          <w:t>dsharp@uoregon.edu</w:t>
        </w:r>
      </w:hyperlink>
      <w:r w:rsidRPr="003C1C15">
        <w:rPr>
          <w:rFonts w:ascii="Calibri" w:eastAsia="Calibri" w:hAnsi="Calibri" w:cs="Calibri"/>
          <w:i/>
          <w:iCs/>
          <w:sz w:val="24"/>
          <w:szCs w:val="24"/>
        </w:rPr>
        <w:t>/541-346-3096 to sign up**</w:t>
      </w:r>
    </w:p>
    <w:p w14:paraId="7115CB01" w14:textId="77777777" w:rsidR="002008D9" w:rsidRPr="002008D9" w:rsidRDefault="002008D9" w:rsidP="002008D9">
      <w:pPr>
        <w:spacing w:after="0" w:line="240" w:lineRule="auto"/>
        <w:jc w:val="center"/>
        <w:rPr>
          <w:rFonts w:ascii="Calibri" w:eastAsia="Calibri" w:hAnsi="Calibri" w:cs="Calibri"/>
          <w:i/>
          <w:iCs/>
          <w:sz w:val="16"/>
          <w:szCs w:val="16"/>
        </w:rPr>
      </w:pPr>
    </w:p>
    <w:p w14:paraId="0C8C5BD3" w14:textId="150108A5" w:rsidR="00240812" w:rsidRPr="003C1C15" w:rsidRDefault="00123E98" w:rsidP="00342F95">
      <w:pPr>
        <w:spacing w:after="0" w:line="0" w:lineRule="atLeast"/>
        <w:jc w:val="center"/>
        <w:rPr>
          <w:rFonts w:ascii="Calibri" w:eastAsia="Calibri" w:hAnsi="Calibri" w:cs="Calibri"/>
          <w:i/>
          <w:iCs/>
          <w:sz w:val="24"/>
          <w:szCs w:val="24"/>
        </w:rPr>
      </w:pPr>
      <w:r w:rsidRPr="003C1C15">
        <w:rPr>
          <w:rFonts w:ascii="Calibri" w:eastAsia="Calibri" w:hAnsi="Calibri" w:cs="Calibri"/>
          <w:b/>
          <w:iCs/>
          <w:sz w:val="24"/>
          <w:szCs w:val="24"/>
        </w:rPr>
        <w:t>Everyday Inclusion 202</w:t>
      </w:r>
      <w:r w:rsidR="003763D7" w:rsidRPr="003C1C15">
        <w:rPr>
          <w:rFonts w:ascii="Calibri" w:eastAsia="Calibri" w:hAnsi="Calibri" w:cs="Calibri"/>
          <w:b/>
          <w:iCs/>
          <w:sz w:val="24"/>
          <w:szCs w:val="24"/>
        </w:rPr>
        <w:t>4</w:t>
      </w:r>
      <w:r w:rsidRPr="003C1C15">
        <w:rPr>
          <w:rFonts w:ascii="Calibri" w:eastAsia="Calibri" w:hAnsi="Calibri" w:cs="Calibri"/>
          <w:iCs/>
          <w:sz w:val="24"/>
          <w:szCs w:val="24"/>
        </w:rPr>
        <w:t xml:space="preserve">: </w:t>
      </w:r>
      <w:hyperlink r:id="rId28" w:history="1">
        <w:r w:rsidR="003763D7" w:rsidRPr="003C1C15">
          <w:rPr>
            <w:rStyle w:val="Hyperlink"/>
            <w:sz w:val="24"/>
            <w:szCs w:val="24"/>
          </w:rPr>
          <w:t>https://vpfa.uoregon.edu/everyday-inclusion-2024-nourish-flourish</w:t>
        </w:r>
      </w:hyperlink>
      <w:r w:rsidR="003763D7" w:rsidRPr="003C1C15">
        <w:rPr>
          <w:sz w:val="24"/>
          <w:szCs w:val="24"/>
        </w:rPr>
        <w:t xml:space="preserve"> </w:t>
      </w:r>
    </w:p>
    <w:sectPr w:rsidR="00240812" w:rsidRPr="003C1C15" w:rsidSect="00856404">
      <w:type w:val="continuous"/>
      <w:pgSz w:w="12240" w:h="15840"/>
      <w:pgMar w:top="450" w:right="540" w:bottom="2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D5E"/>
    <w:multiLevelType w:val="hybridMultilevel"/>
    <w:tmpl w:val="F55C7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03602"/>
    <w:multiLevelType w:val="hybridMultilevel"/>
    <w:tmpl w:val="59266CEA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61B855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C823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AEB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2685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0ADF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22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5641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E48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E3489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1431D"/>
    <w:multiLevelType w:val="hybridMultilevel"/>
    <w:tmpl w:val="F93AE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7ED3"/>
    <w:multiLevelType w:val="hybridMultilevel"/>
    <w:tmpl w:val="73F60A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DF732C"/>
    <w:multiLevelType w:val="hybridMultilevel"/>
    <w:tmpl w:val="DE8427C8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F70E2C"/>
    <w:multiLevelType w:val="hybridMultilevel"/>
    <w:tmpl w:val="A0008C78"/>
    <w:lvl w:ilvl="0" w:tplc="4C3AD0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409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2B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6A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B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0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64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A6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67514"/>
    <w:multiLevelType w:val="hybridMultilevel"/>
    <w:tmpl w:val="95F8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116380"/>
    <w:multiLevelType w:val="hybridMultilevel"/>
    <w:tmpl w:val="DB668D12"/>
    <w:lvl w:ilvl="0" w:tplc="7E003E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EBEB4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F2DB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D096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CF6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AE4F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F484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2099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D6AA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7E7697"/>
    <w:multiLevelType w:val="hybridMultilevel"/>
    <w:tmpl w:val="864234BA"/>
    <w:lvl w:ilvl="0" w:tplc="15BA0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00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4E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A2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C5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8E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68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6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2C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72ED5"/>
    <w:multiLevelType w:val="hybridMultilevel"/>
    <w:tmpl w:val="7BB8B750"/>
    <w:lvl w:ilvl="0" w:tplc="58CACFE8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213878"/>
    <w:multiLevelType w:val="multilevel"/>
    <w:tmpl w:val="2BB4ED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A1069D"/>
    <w:multiLevelType w:val="hybridMultilevel"/>
    <w:tmpl w:val="BBF8C57A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C38B7"/>
    <w:multiLevelType w:val="hybridMultilevel"/>
    <w:tmpl w:val="2CB8D9EC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E7E55"/>
    <w:multiLevelType w:val="hybridMultilevel"/>
    <w:tmpl w:val="D2C67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17DC8"/>
    <w:multiLevelType w:val="hybridMultilevel"/>
    <w:tmpl w:val="4C50F488"/>
    <w:lvl w:ilvl="0" w:tplc="9A5681CA">
      <w:start w:val="1"/>
      <w:numFmt w:val="decimal"/>
      <w:lvlText w:val="%1."/>
      <w:lvlJc w:val="left"/>
      <w:pPr>
        <w:ind w:left="720" w:hanging="360"/>
      </w:pPr>
    </w:lvl>
    <w:lvl w:ilvl="1" w:tplc="A0CE8EC4">
      <w:start w:val="1"/>
      <w:numFmt w:val="lowerLetter"/>
      <w:lvlText w:val="%2."/>
      <w:lvlJc w:val="left"/>
      <w:pPr>
        <w:ind w:left="1440" w:hanging="360"/>
      </w:pPr>
    </w:lvl>
    <w:lvl w:ilvl="2" w:tplc="5F5A6B54">
      <w:start w:val="1"/>
      <w:numFmt w:val="lowerRoman"/>
      <w:lvlText w:val="%3."/>
      <w:lvlJc w:val="right"/>
      <w:pPr>
        <w:ind w:left="2160" w:hanging="180"/>
      </w:pPr>
    </w:lvl>
    <w:lvl w:ilvl="3" w:tplc="07E4139C">
      <w:start w:val="1"/>
      <w:numFmt w:val="decimal"/>
      <w:lvlText w:val="%4."/>
      <w:lvlJc w:val="left"/>
      <w:pPr>
        <w:ind w:left="2880" w:hanging="360"/>
      </w:pPr>
    </w:lvl>
    <w:lvl w:ilvl="4" w:tplc="868E921A">
      <w:start w:val="1"/>
      <w:numFmt w:val="lowerLetter"/>
      <w:lvlText w:val="%5."/>
      <w:lvlJc w:val="left"/>
      <w:pPr>
        <w:ind w:left="3600" w:hanging="360"/>
      </w:pPr>
    </w:lvl>
    <w:lvl w:ilvl="5" w:tplc="7EF01BE6">
      <w:start w:val="1"/>
      <w:numFmt w:val="lowerRoman"/>
      <w:lvlText w:val="%6."/>
      <w:lvlJc w:val="right"/>
      <w:pPr>
        <w:ind w:left="4320" w:hanging="180"/>
      </w:pPr>
    </w:lvl>
    <w:lvl w:ilvl="6" w:tplc="A1EE9AFC">
      <w:start w:val="1"/>
      <w:numFmt w:val="decimal"/>
      <w:lvlText w:val="%7."/>
      <w:lvlJc w:val="left"/>
      <w:pPr>
        <w:ind w:left="5040" w:hanging="360"/>
      </w:pPr>
    </w:lvl>
    <w:lvl w:ilvl="7" w:tplc="2F58B792">
      <w:start w:val="1"/>
      <w:numFmt w:val="lowerLetter"/>
      <w:lvlText w:val="%8."/>
      <w:lvlJc w:val="left"/>
      <w:pPr>
        <w:ind w:left="5760" w:hanging="360"/>
      </w:pPr>
    </w:lvl>
    <w:lvl w:ilvl="8" w:tplc="0B8AF03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17B3B"/>
    <w:multiLevelType w:val="hybridMultilevel"/>
    <w:tmpl w:val="D0141238"/>
    <w:lvl w:ilvl="0" w:tplc="2AC07F7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254E0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9A3D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B6B7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7676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40FD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00E9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768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9002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E56D5D"/>
    <w:multiLevelType w:val="hybridMultilevel"/>
    <w:tmpl w:val="BE7C0D78"/>
    <w:lvl w:ilvl="0" w:tplc="47EECB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E7BBE"/>
    <w:multiLevelType w:val="hybridMultilevel"/>
    <w:tmpl w:val="003447EA"/>
    <w:lvl w:ilvl="0" w:tplc="588C4A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EA4C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CCF6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7EF5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3AB5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3A6B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2E9A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0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DAA0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DB036F"/>
    <w:multiLevelType w:val="hybridMultilevel"/>
    <w:tmpl w:val="EE18BAD2"/>
    <w:lvl w:ilvl="0" w:tplc="ABB4AF98">
      <w:start w:val="1"/>
      <w:numFmt w:val="decimal"/>
      <w:lvlText w:val="%1."/>
      <w:lvlJc w:val="left"/>
      <w:pPr>
        <w:ind w:left="360" w:hanging="360"/>
      </w:pPr>
    </w:lvl>
    <w:lvl w:ilvl="1" w:tplc="E90E81CA">
      <w:start w:val="1"/>
      <w:numFmt w:val="lowerLetter"/>
      <w:lvlText w:val="%2."/>
      <w:lvlJc w:val="left"/>
      <w:pPr>
        <w:ind w:left="1080" w:hanging="360"/>
      </w:pPr>
    </w:lvl>
    <w:lvl w:ilvl="2" w:tplc="BDF272D2">
      <w:start w:val="1"/>
      <w:numFmt w:val="lowerRoman"/>
      <w:lvlText w:val="%3."/>
      <w:lvlJc w:val="right"/>
      <w:pPr>
        <w:ind w:left="1800" w:hanging="180"/>
      </w:pPr>
    </w:lvl>
    <w:lvl w:ilvl="3" w:tplc="5704CD46">
      <w:start w:val="1"/>
      <w:numFmt w:val="decimal"/>
      <w:lvlText w:val="%4."/>
      <w:lvlJc w:val="left"/>
      <w:pPr>
        <w:ind w:left="2520" w:hanging="360"/>
      </w:pPr>
    </w:lvl>
    <w:lvl w:ilvl="4" w:tplc="7E201290">
      <w:start w:val="1"/>
      <w:numFmt w:val="lowerLetter"/>
      <w:lvlText w:val="%5."/>
      <w:lvlJc w:val="left"/>
      <w:pPr>
        <w:ind w:left="3240" w:hanging="360"/>
      </w:pPr>
    </w:lvl>
    <w:lvl w:ilvl="5" w:tplc="851279A0">
      <w:start w:val="1"/>
      <w:numFmt w:val="lowerRoman"/>
      <w:lvlText w:val="%6."/>
      <w:lvlJc w:val="right"/>
      <w:pPr>
        <w:ind w:left="3960" w:hanging="180"/>
      </w:pPr>
    </w:lvl>
    <w:lvl w:ilvl="6" w:tplc="92843834">
      <w:start w:val="1"/>
      <w:numFmt w:val="decimal"/>
      <w:lvlText w:val="%7."/>
      <w:lvlJc w:val="left"/>
      <w:pPr>
        <w:ind w:left="4680" w:hanging="360"/>
      </w:pPr>
    </w:lvl>
    <w:lvl w:ilvl="7" w:tplc="ABEE7776">
      <w:start w:val="1"/>
      <w:numFmt w:val="lowerLetter"/>
      <w:lvlText w:val="%8."/>
      <w:lvlJc w:val="left"/>
      <w:pPr>
        <w:ind w:left="5400" w:hanging="360"/>
      </w:pPr>
    </w:lvl>
    <w:lvl w:ilvl="8" w:tplc="6CA2FEFE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520B62"/>
    <w:multiLevelType w:val="hybridMultilevel"/>
    <w:tmpl w:val="A9221262"/>
    <w:lvl w:ilvl="0" w:tplc="867018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D1AED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902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9A8C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DAB9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5E0B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820C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1066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EAC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F045B7"/>
    <w:multiLevelType w:val="hybridMultilevel"/>
    <w:tmpl w:val="78DA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A0A62">
      <w:start w:val="1"/>
      <w:numFmt w:val="bullet"/>
      <w:lvlText w:val=""/>
      <w:lvlJc w:val="left"/>
      <w:pPr>
        <w:ind w:left="1440" w:hanging="360"/>
      </w:pPr>
    </w:lvl>
    <w:lvl w:ilvl="2" w:tplc="A1223EFA">
      <w:start w:val="1"/>
      <w:numFmt w:val="lowerRoman"/>
      <w:lvlText w:val="%3."/>
      <w:lvlJc w:val="right"/>
      <w:pPr>
        <w:ind w:left="2160" w:hanging="180"/>
      </w:pPr>
    </w:lvl>
    <w:lvl w:ilvl="3" w:tplc="77E8A042">
      <w:start w:val="1"/>
      <w:numFmt w:val="decimal"/>
      <w:lvlText w:val="%4."/>
      <w:lvlJc w:val="left"/>
      <w:pPr>
        <w:ind w:left="2880" w:hanging="360"/>
      </w:pPr>
    </w:lvl>
    <w:lvl w:ilvl="4" w:tplc="A7027484">
      <w:start w:val="1"/>
      <w:numFmt w:val="lowerLetter"/>
      <w:lvlText w:val="%5."/>
      <w:lvlJc w:val="left"/>
      <w:pPr>
        <w:ind w:left="3600" w:hanging="360"/>
      </w:pPr>
    </w:lvl>
    <w:lvl w:ilvl="5" w:tplc="6C768180">
      <w:start w:val="1"/>
      <w:numFmt w:val="lowerRoman"/>
      <w:lvlText w:val="%6."/>
      <w:lvlJc w:val="right"/>
      <w:pPr>
        <w:ind w:left="4320" w:hanging="180"/>
      </w:pPr>
    </w:lvl>
    <w:lvl w:ilvl="6" w:tplc="A63E0DF8">
      <w:start w:val="1"/>
      <w:numFmt w:val="decimal"/>
      <w:lvlText w:val="%7."/>
      <w:lvlJc w:val="left"/>
      <w:pPr>
        <w:ind w:left="5040" w:hanging="360"/>
      </w:pPr>
    </w:lvl>
    <w:lvl w:ilvl="7" w:tplc="5F7A6422">
      <w:start w:val="1"/>
      <w:numFmt w:val="lowerLetter"/>
      <w:lvlText w:val="%8."/>
      <w:lvlJc w:val="left"/>
      <w:pPr>
        <w:ind w:left="5760" w:hanging="360"/>
      </w:pPr>
    </w:lvl>
    <w:lvl w:ilvl="8" w:tplc="F5F2D3E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65052"/>
    <w:multiLevelType w:val="multilevel"/>
    <w:tmpl w:val="2B50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F26C34"/>
    <w:multiLevelType w:val="hybridMultilevel"/>
    <w:tmpl w:val="EEF49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5A0B44"/>
    <w:multiLevelType w:val="hybridMultilevel"/>
    <w:tmpl w:val="C194FCB6"/>
    <w:lvl w:ilvl="0" w:tplc="5D8C4408">
      <w:start w:val="1"/>
      <w:numFmt w:val="decimal"/>
      <w:lvlText w:val="%1."/>
      <w:lvlJc w:val="left"/>
      <w:pPr>
        <w:ind w:left="720" w:hanging="360"/>
      </w:pPr>
    </w:lvl>
    <w:lvl w:ilvl="1" w:tplc="69C664F4">
      <w:start w:val="1"/>
      <w:numFmt w:val="lowerLetter"/>
      <w:lvlText w:val="%2."/>
      <w:lvlJc w:val="left"/>
      <w:pPr>
        <w:ind w:left="1440" w:hanging="360"/>
      </w:pPr>
    </w:lvl>
    <w:lvl w:ilvl="2" w:tplc="6712B200">
      <w:start w:val="1"/>
      <w:numFmt w:val="lowerRoman"/>
      <w:lvlText w:val="%3."/>
      <w:lvlJc w:val="right"/>
      <w:pPr>
        <w:ind w:left="2160" w:hanging="180"/>
      </w:pPr>
    </w:lvl>
    <w:lvl w:ilvl="3" w:tplc="4ACE281E">
      <w:start w:val="1"/>
      <w:numFmt w:val="decimal"/>
      <w:lvlText w:val="%4."/>
      <w:lvlJc w:val="left"/>
      <w:pPr>
        <w:ind w:left="2880" w:hanging="360"/>
      </w:pPr>
    </w:lvl>
    <w:lvl w:ilvl="4" w:tplc="62643662">
      <w:start w:val="1"/>
      <w:numFmt w:val="lowerLetter"/>
      <w:lvlText w:val="%5."/>
      <w:lvlJc w:val="left"/>
      <w:pPr>
        <w:ind w:left="3600" w:hanging="360"/>
      </w:pPr>
    </w:lvl>
    <w:lvl w:ilvl="5" w:tplc="CFB4D214">
      <w:start w:val="1"/>
      <w:numFmt w:val="lowerRoman"/>
      <w:lvlText w:val="%6."/>
      <w:lvlJc w:val="right"/>
      <w:pPr>
        <w:ind w:left="4320" w:hanging="180"/>
      </w:pPr>
    </w:lvl>
    <w:lvl w:ilvl="6" w:tplc="0540C1A2">
      <w:start w:val="1"/>
      <w:numFmt w:val="decimal"/>
      <w:lvlText w:val="%7."/>
      <w:lvlJc w:val="left"/>
      <w:pPr>
        <w:ind w:left="5040" w:hanging="360"/>
      </w:pPr>
    </w:lvl>
    <w:lvl w:ilvl="7" w:tplc="FEA0FCBA">
      <w:start w:val="1"/>
      <w:numFmt w:val="lowerLetter"/>
      <w:lvlText w:val="%8."/>
      <w:lvlJc w:val="left"/>
      <w:pPr>
        <w:ind w:left="5760" w:hanging="360"/>
      </w:pPr>
    </w:lvl>
    <w:lvl w:ilvl="8" w:tplc="F814B1C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16F1C"/>
    <w:multiLevelType w:val="hybridMultilevel"/>
    <w:tmpl w:val="84B23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27537"/>
    <w:multiLevelType w:val="hybridMultilevel"/>
    <w:tmpl w:val="089EE6A4"/>
    <w:lvl w:ilvl="0" w:tplc="CEFC35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4C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4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4D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C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0F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21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A0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83CAF"/>
    <w:multiLevelType w:val="hybridMultilevel"/>
    <w:tmpl w:val="9D5E903C"/>
    <w:lvl w:ilvl="0" w:tplc="DFF68BA0">
      <w:start w:val="1"/>
      <w:numFmt w:val="decimal"/>
      <w:lvlText w:val="%1."/>
      <w:lvlJc w:val="left"/>
      <w:pPr>
        <w:ind w:left="360" w:hanging="360"/>
      </w:pPr>
    </w:lvl>
    <w:lvl w:ilvl="1" w:tplc="E6BA0A62">
      <w:start w:val="1"/>
      <w:numFmt w:val="bullet"/>
      <w:lvlText w:val=""/>
      <w:lvlJc w:val="left"/>
      <w:pPr>
        <w:ind w:left="1080" w:hanging="360"/>
      </w:pPr>
    </w:lvl>
    <w:lvl w:ilvl="2" w:tplc="A1223EFA">
      <w:start w:val="1"/>
      <w:numFmt w:val="lowerRoman"/>
      <w:lvlText w:val="%3."/>
      <w:lvlJc w:val="right"/>
      <w:pPr>
        <w:ind w:left="1800" w:hanging="180"/>
      </w:pPr>
    </w:lvl>
    <w:lvl w:ilvl="3" w:tplc="77E8A042">
      <w:start w:val="1"/>
      <w:numFmt w:val="decimal"/>
      <w:lvlText w:val="%4."/>
      <w:lvlJc w:val="left"/>
      <w:pPr>
        <w:ind w:left="2520" w:hanging="360"/>
      </w:pPr>
    </w:lvl>
    <w:lvl w:ilvl="4" w:tplc="A7027484">
      <w:start w:val="1"/>
      <w:numFmt w:val="lowerLetter"/>
      <w:lvlText w:val="%5."/>
      <w:lvlJc w:val="left"/>
      <w:pPr>
        <w:ind w:left="3240" w:hanging="360"/>
      </w:pPr>
    </w:lvl>
    <w:lvl w:ilvl="5" w:tplc="6C768180">
      <w:start w:val="1"/>
      <w:numFmt w:val="lowerRoman"/>
      <w:lvlText w:val="%6."/>
      <w:lvlJc w:val="right"/>
      <w:pPr>
        <w:ind w:left="3960" w:hanging="180"/>
      </w:pPr>
    </w:lvl>
    <w:lvl w:ilvl="6" w:tplc="A63E0DF8">
      <w:start w:val="1"/>
      <w:numFmt w:val="decimal"/>
      <w:lvlText w:val="%7."/>
      <w:lvlJc w:val="left"/>
      <w:pPr>
        <w:ind w:left="4680" w:hanging="360"/>
      </w:pPr>
    </w:lvl>
    <w:lvl w:ilvl="7" w:tplc="5F7A6422">
      <w:start w:val="1"/>
      <w:numFmt w:val="lowerLetter"/>
      <w:lvlText w:val="%8."/>
      <w:lvlJc w:val="left"/>
      <w:pPr>
        <w:ind w:left="5400" w:hanging="360"/>
      </w:pPr>
    </w:lvl>
    <w:lvl w:ilvl="8" w:tplc="F5F2D3E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0870B5"/>
    <w:multiLevelType w:val="hybridMultilevel"/>
    <w:tmpl w:val="3EEC74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B64C86"/>
    <w:multiLevelType w:val="hybridMultilevel"/>
    <w:tmpl w:val="F4F860AC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07E49"/>
    <w:multiLevelType w:val="hybridMultilevel"/>
    <w:tmpl w:val="41106256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852C6E"/>
    <w:multiLevelType w:val="hybridMultilevel"/>
    <w:tmpl w:val="771E2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B90BA5"/>
    <w:multiLevelType w:val="hybridMultilevel"/>
    <w:tmpl w:val="BBA41802"/>
    <w:lvl w:ilvl="0" w:tplc="738897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54F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48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E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4F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87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A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89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26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50B43"/>
    <w:multiLevelType w:val="hybridMultilevel"/>
    <w:tmpl w:val="6D5276E8"/>
    <w:lvl w:ilvl="0" w:tplc="2676F476">
      <w:start w:val="1"/>
      <w:numFmt w:val="decimal"/>
      <w:lvlText w:val="%1."/>
      <w:lvlJc w:val="left"/>
      <w:pPr>
        <w:ind w:left="360" w:hanging="360"/>
      </w:pPr>
    </w:lvl>
    <w:lvl w:ilvl="1" w:tplc="EC1A5CF4">
      <w:start w:val="1"/>
      <w:numFmt w:val="lowerLetter"/>
      <w:lvlText w:val="%2."/>
      <w:lvlJc w:val="left"/>
      <w:pPr>
        <w:ind w:left="1080" w:hanging="360"/>
      </w:pPr>
    </w:lvl>
    <w:lvl w:ilvl="2" w:tplc="7C32029A">
      <w:start w:val="1"/>
      <w:numFmt w:val="lowerRoman"/>
      <w:lvlText w:val="%3."/>
      <w:lvlJc w:val="right"/>
      <w:pPr>
        <w:ind w:left="1800" w:hanging="180"/>
      </w:pPr>
    </w:lvl>
    <w:lvl w:ilvl="3" w:tplc="42622576">
      <w:start w:val="1"/>
      <w:numFmt w:val="decimal"/>
      <w:lvlText w:val="%4."/>
      <w:lvlJc w:val="left"/>
      <w:pPr>
        <w:ind w:left="2520" w:hanging="360"/>
      </w:pPr>
    </w:lvl>
    <w:lvl w:ilvl="4" w:tplc="823A7778">
      <w:start w:val="1"/>
      <w:numFmt w:val="lowerLetter"/>
      <w:lvlText w:val="%5."/>
      <w:lvlJc w:val="left"/>
      <w:pPr>
        <w:ind w:left="3240" w:hanging="360"/>
      </w:pPr>
    </w:lvl>
    <w:lvl w:ilvl="5" w:tplc="CA546FCA">
      <w:start w:val="1"/>
      <w:numFmt w:val="lowerRoman"/>
      <w:lvlText w:val="%6."/>
      <w:lvlJc w:val="right"/>
      <w:pPr>
        <w:ind w:left="3960" w:hanging="180"/>
      </w:pPr>
    </w:lvl>
    <w:lvl w:ilvl="6" w:tplc="2BEA0D18">
      <w:start w:val="1"/>
      <w:numFmt w:val="decimal"/>
      <w:lvlText w:val="%7."/>
      <w:lvlJc w:val="left"/>
      <w:pPr>
        <w:ind w:left="4680" w:hanging="360"/>
      </w:pPr>
    </w:lvl>
    <w:lvl w:ilvl="7" w:tplc="A906D970">
      <w:start w:val="1"/>
      <w:numFmt w:val="lowerLetter"/>
      <w:lvlText w:val="%8."/>
      <w:lvlJc w:val="left"/>
      <w:pPr>
        <w:ind w:left="5400" w:hanging="360"/>
      </w:pPr>
    </w:lvl>
    <w:lvl w:ilvl="8" w:tplc="5BECFC8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755E90"/>
    <w:multiLevelType w:val="hybridMultilevel"/>
    <w:tmpl w:val="F0F6B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30177A"/>
    <w:multiLevelType w:val="hybridMultilevel"/>
    <w:tmpl w:val="B91E2824"/>
    <w:lvl w:ilvl="0" w:tplc="4C96832E">
      <w:start w:val="4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A1FAE"/>
    <w:multiLevelType w:val="hybridMultilevel"/>
    <w:tmpl w:val="F66C1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A13C84"/>
    <w:multiLevelType w:val="multilevel"/>
    <w:tmpl w:val="C73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C059D5"/>
    <w:multiLevelType w:val="hybridMultilevel"/>
    <w:tmpl w:val="0764D9DC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2538F8"/>
    <w:multiLevelType w:val="hybridMultilevel"/>
    <w:tmpl w:val="7EC851D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67675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7AEF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6CA7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7AE5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694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C29F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64AB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A287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7059AB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3"/>
  </w:num>
  <w:num w:numId="3">
    <w:abstractNumId w:val="24"/>
  </w:num>
  <w:num w:numId="4">
    <w:abstractNumId w:val="40"/>
  </w:num>
  <w:num w:numId="5">
    <w:abstractNumId w:val="9"/>
  </w:num>
  <w:num w:numId="6">
    <w:abstractNumId w:val="19"/>
  </w:num>
  <w:num w:numId="7">
    <w:abstractNumId w:val="6"/>
  </w:num>
  <w:num w:numId="8">
    <w:abstractNumId w:val="27"/>
  </w:num>
  <w:num w:numId="9">
    <w:abstractNumId w:val="1"/>
  </w:num>
  <w:num w:numId="10">
    <w:abstractNumId w:val="8"/>
  </w:num>
  <w:num w:numId="11">
    <w:abstractNumId w:val="26"/>
  </w:num>
  <w:num w:numId="12">
    <w:abstractNumId w:val="32"/>
  </w:num>
  <w:num w:numId="13">
    <w:abstractNumId w:val="15"/>
  </w:num>
  <w:num w:numId="14">
    <w:abstractNumId w:val="16"/>
  </w:num>
  <w:num w:numId="15">
    <w:abstractNumId w:val="39"/>
  </w:num>
  <w:num w:numId="16">
    <w:abstractNumId w:val="37"/>
  </w:num>
  <w:num w:numId="17">
    <w:abstractNumId w:val="21"/>
  </w:num>
  <w:num w:numId="18">
    <w:abstractNumId w:val="38"/>
  </w:num>
  <w:num w:numId="19">
    <w:abstractNumId w:val="18"/>
  </w:num>
  <w:num w:numId="20">
    <w:abstractNumId w:val="2"/>
  </w:num>
  <w:num w:numId="21">
    <w:abstractNumId w:val="14"/>
  </w:num>
  <w:num w:numId="22">
    <w:abstractNumId w:val="29"/>
  </w:num>
  <w:num w:numId="23">
    <w:abstractNumId w:val="12"/>
  </w:num>
  <w:num w:numId="24">
    <w:abstractNumId w:val="23"/>
  </w:num>
  <w:num w:numId="25">
    <w:abstractNumId w:val="17"/>
  </w:num>
  <w:num w:numId="26">
    <w:abstractNumId w:val="4"/>
  </w:num>
  <w:num w:numId="27">
    <w:abstractNumId w:val="0"/>
  </w:num>
  <w:num w:numId="28">
    <w:abstractNumId w:val="7"/>
  </w:num>
  <w:num w:numId="29">
    <w:abstractNumId w:val="5"/>
  </w:num>
  <w:num w:numId="30">
    <w:abstractNumId w:val="13"/>
  </w:num>
  <w:num w:numId="31">
    <w:abstractNumId w:val="10"/>
  </w:num>
  <w:num w:numId="32">
    <w:abstractNumId w:val="30"/>
  </w:num>
  <w:num w:numId="33">
    <w:abstractNumId w:val="31"/>
  </w:num>
  <w:num w:numId="34">
    <w:abstractNumId w:val="36"/>
  </w:num>
  <w:num w:numId="35">
    <w:abstractNumId w:val="3"/>
  </w:num>
  <w:num w:numId="36">
    <w:abstractNumId w:val="22"/>
  </w:num>
  <w:num w:numId="37">
    <w:abstractNumId w:val="34"/>
  </w:num>
  <w:num w:numId="38">
    <w:abstractNumId w:val="25"/>
  </w:num>
  <w:num w:numId="39">
    <w:abstractNumId w:val="28"/>
  </w:num>
  <w:num w:numId="40">
    <w:abstractNumId w:val="11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EE0739"/>
    <w:rsid w:val="00037270"/>
    <w:rsid w:val="00090DC8"/>
    <w:rsid w:val="000A0E45"/>
    <w:rsid w:val="000B477D"/>
    <w:rsid w:val="000D6209"/>
    <w:rsid w:val="000E602B"/>
    <w:rsid w:val="000F029B"/>
    <w:rsid w:val="00123E98"/>
    <w:rsid w:val="00133572"/>
    <w:rsid w:val="00142E7B"/>
    <w:rsid w:val="00150E5C"/>
    <w:rsid w:val="001552AC"/>
    <w:rsid w:val="00174680"/>
    <w:rsid w:val="001876D8"/>
    <w:rsid w:val="001B79A1"/>
    <w:rsid w:val="001C366C"/>
    <w:rsid w:val="001E39F4"/>
    <w:rsid w:val="002008D9"/>
    <w:rsid w:val="00219A50"/>
    <w:rsid w:val="00222DFD"/>
    <w:rsid w:val="00225D6C"/>
    <w:rsid w:val="00240812"/>
    <w:rsid w:val="00241F88"/>
    <w:rsid w:val="00256401"/>
    <w:rsid w:val="002818A9"/>
    <w:rsid w:val="002C1F55"/>
    <w:rsid w:val="002C4372"/>
    <w:rsid w:val="002D1FC9"/>
    <w:rsid w:val="002E253F"/>
    <w:rsid w:val="003413A7"/>
    <w:rsid w:val="00342B24"/>
    <w:rsid w:val="00342F95"/>
    <w:rsid w:val="003763D7"/>
    <w:rsid w:val="003C1C15"/>
    <w:rsid w:val="003E2A43"/>
    <w:rsid w:val="003F6271"/>
    <w:rsid w:val="00466730"/>
    <w:rsid w:val="004C2369"/>
    <w:rsid w:val="004C4D52"/>
    <w:rsid w:val="004D0663"/>
    <w:rsid w:val="004D2803"/>
    <w:rsid w:val="005075EE"/>
    <w:rsid w:val="00536F07"/>
    <w:rsid w:val="005503E0"/>
    <w:rsid w:val="00595755"/>
    <w:rsid w:val="006053E8"/>
    <w:rsid w:val="00677255"/>
    <w:rsid w:val="006B28E3"/>
    <w:rsid w:val="00707939"/>
    <w:rsid w:val="007313BE"/>
    <w:rsid w:val="00783745"/>
    <w:rsid w:val="0078538D"/>
    <w:rsid w:val="007D1A7E"/>
    <w:rsid w:val="007E3EBF"/>
    <w:rsid w:val="00856404"/>
    <w:rsid w:val="0089274C"/>
    <w:rsid w:val="008CA580"/>
    <w:rsid w:val="008F20CD"/>
    <w:rsid w:val="008F2B5C"/>
    <w:rsid w:val="0091661B"/>
    <w:rsid w:val="00922285"/>
    <w:rsid w:val="00980284"/>
    <w:rsid w:val="00982540"/>
    <w:rsid w:val="00983F5A"/>
    <w:rsid w:val="009A7C18"/>
    <w:rsid w:val="009B3E08"/>
    <w:rsid w:val="009E0643"/>
    <w:rsid w:val="00A017D4"/>
    <w:rsid w:val="00A3199D"/>
    <w:rsid w:val="00A547C9"/>
    <w:rsid w:val="00A615E8"/>
    <w:rsid w:val="00A864A0"/>
    <w:rsid w:val="00A968A2"/>
    <w:rsid w:val="00AA7BF4"/>
    <w:rsid w:val="00AB5F82"/>
    <w:rsid w:val="00AB6344"/>
    <w:rsid w:val="00AE4087"/>
    <w:rsid w:val="00AE6013"/>
    <w:rsid w:val="00AF7632"/>
    <w:rsid w:val="00B17DD2"/>
    <w:rsid w:val="00B24B15"/>
    <w:rsid w:val="00B41EB5"/>
    <w:rsid w:val="00B4D988"/>
    <w:rsid w:val="00B52AC1"/>
    <w:rsid w:val="00B60FCE"/>
    <w:rsid w:val="00B64A15"/>
    <w:rsid w:val="00B741FD"/>
    <w:rsid w:val="00BA2438"/>
    <w:rsid w:val="00BC56DC"/>
    <w:rsid w:val="00C16238"/>
    <w:rsid w:val="00C16B63"/>
    <w:rsid w:val="00C526E3"/>
    <w:rsid w:val="00C64C3A"/>
    <w:rsid w:val="00C9217C"/>
    <w:rsid w:val="00CC73AD"/>
    <w:rsid w:val="00CD1B94"/>
    <w:rsid w:val="00D2337C"/>
    <w:rsid w:val="00D4275B"/>
    <w:rsid w:val="00D47AC0"/>
    <w:rsid w:val="00D55F49"/>
    <w:rsid w:val="00D81C70"/>
    <w:rsid w:val="00D87F7F"/>
    <w:rsid w:val="00DB5FE1"/>
    <w:rsid w:val="00DC0ED4"/>
    <w:rsid w:val="00DF340A"/>
    <w:rsid w:val="00E158CE"/>
    <w:rsid w:val="00E41F3B"/>
    <w:rsid w:val="00E517D4"/>
    <w:rsid w:val="00E664F9"/>
    <w:rsid w:val="00E74FC0"/>
    <w:rsid w:val="00E760C6"/>
    <w:rsid w:val="00E8635A"/>
    <w:rsid w:val="00EC1AAB"/>
    <w:rsid w:val="00EC5486"/>
    <w:rsid w:val="00ED142E"/>
    <w:rsid w:val="00EE6A3F"/>
    <w:rsid w:val="00EF0FDF"/>
    <w:rsid w:val="00F74BF1"/>
    <w:rsid w:val="0154992E"/>
    <w:rsid w:val="01A33DFB"/>
    <w:rsid w:val="01BD6AB1"/>
    <w:rsid w:val="03033AA2"/>
    <w:rsid w:val="0314DD43"/>
    <w:rsid w:val="031998B0"/>
    <w:rsid w:val="0331FBA5"/>
    <w:rsid w:val="03636D8E"/>
    <w:rsid w:val="03D9F1A6"/>
    <w:rsid w:val="0454AD27"/>
    <w:rsid w:val="04D84D5C"/>
    <w:rsid w:val="04DCD49D"/>
    <w:rsid w:val="053F1736"/>
    <w:rsid w:val="0573A734"/>
    <w:rsid w:val="05F07D88"/>
    <w:rsid w:val="065CC1BA"/>
    <w:rsid w:val="06E25C6C"/>
    <w:rsid w:val="07089ADD"/>
    <w:rsid w:val="0774F69B"/>
    <w:rsid w:val="07A01876"/>
    <w:rsid w:val="07EE0739"/>
    <w:rsid w:val="08A8ED9B"/>
    <w:rsid w:val="08E6973C"/>
    <w:rsid w:val="09067461"/>
    <w:rsid w:val="09327C64"/>
    <w:rsid w:val="097376CA"/>
    <w:rsid w:val="09989209"/>
    <w:rsid w:val="09BBB096"/>
    <w:rsid w:val="09D8193E"/>
    <w:rsid w:val="0A40A2BD"/>
    <w:rsid w:val="0A42B7A1"/>
    <w:rsid w:val="0C1B6A2D"/>
    <w:rsid w:val="0CE8F750"/>
    <w:rsid w:val="0CF557B6"/>
    <w:rsid w:val="0D38857F"/>
    <w:rsid w:val="0D3D27D4"/>
    <w:rsid w:val="0D78437F"/>
    <w:rsid w:val="0DD25E8D"/>
    <w:rsid w:val="0E49C9DD"/>
    <w:rsid w:val="0E84C7B1"/>
    <w:rsid w:val="0EF0133F"/>
    <w:rsid w:val="0F5547C6"/>
    <w:rsid w:val="0F618DFE"/>
    <w:rsid w:val="0F630C3E"/>
    <w:rsid w:val="0FB398C1"/>
    <w:rsid w:val="0FDFE292"/>
    <w:rsid w:val="100A8F43"/>
    <w:rsid w:val="10AD0C83"/>
    <w:rsid w:val="11A5BC18"/>
    <w:rsid w:val="11FAA1F7"/>
    <w:rsid w:val="1250BDE3"/>
    <w:rsid w:val="1315C5F8"/>
    <w:rsid w:val="132E44A3"/>
    <w:rsid w:val="13C632B2"/>
    <w:rsid w:val="151BA229"/>
    <w:rsid w:val="157CFB19"/>
    <w:rsid w:val="158781CD"/>
    <w:rsid w:val="158D3D64"/>
    <w:rsid w:val="17ABBFFF"/>
    <w:rsid w:val="17BADCD6"/>
    <w:rsid w:val="17DC883A"/>
    <w:rsid w:val="17F71A7A"/>
    <w:rsid w:val="18195E52"/>
    <w:rsid w:val="18C68358"/>
    <w:rsid w:val="19033DDF"/>
    <w:rsid w:val="191FBF59"/>
    <w:rsid w:val="198B240C"/>
    <w:rsid w:val="19BB55D1"/>
    <w:rsid w:val="19E6D980"/>
    <w:rsid w:val="19F26C69"/>
    <w:rsid w:val="19F2782A"/>
    <w:rsid w:val="19FF1DD0"/>
    <w:rsid w:val="1A38F573"/>
    <w:rsid w:val="1B29D0CB"/>
    <w:rsid w:val="1B386397"/>
    <w:rsid w:val="1B572632"/>
    <w:rsid w:val="1C188DD3"/>
    <w:rsid w:val="1C49CDE9"/>
    <w:rsid w:val="1C927146"/>
    <w:rsid w:val="1CC888C7"/>
    <w:rsid w:val="1CCC8428"/>
    <w:rsid w:val="1CED40E4"/>
    <w:rsid w:val="1D29BABC"/>
    <w:rsid w:val="1DD22F48"/>
    <w:rsid w:val="1E55D9BE"/>
    <w:rsid w:val="1EE14B97"/>
    <w:rsid w:val="1F933291"/>
    <w:rsid w:val="1FEAA73D"/>
    <w:rsid w:val="20222706"/>
    <w:rsid w:val="20247037"/>
    <w:rsid w:val="2028A093"/>
    <w:rsid w:val="202C3217"/>
    <w:rsid w:val="20898181"/>
    <w:rsid w:val="21134DBA"/>
    <w:rsid w:val="21342539"/>
    <w:rsid w:val="21A9AA68"/>
    <w:rsid w:val="21ECCD06"/>
    <w:rsid w:val="22B7FF9A"/>
    <w:rsid w:val="2332E4D7"/>
    <w:rsid w:val="235598D3"/>
    <w:rsid w:val="23AD71AA"/>
    <w:rsid w:val="243C9A93"/>
    <w:rsid w:val="245F2090"/>
    <w:rsid w:val="24940769"/>
    <w:rsid w:val="24CFB3EA"/>
    <w:rsid w:val="24D84363"/>
    <w:rsid w:val="251DB718"/>
    <w:rsid w:val="25498B6B"/>
    <w:rsid w:val="255F4D2C"/>
    <w:rsid w:val="260A0CE5"/>
    <w:rsid w:val="2652C173"/>
    <w:rsid w:val="268E8E4B"/>
    <w:rsid w:val="27D93BBD"/>
    <w:rsid w:val="284802E8"/>
    <w:rsid w:val="294BF446"/>
    <w:rsid w:val="2957CBF1"/>
    <w:rsid w:val="2988DB0C"/>
    <w:rsid w:val="29A98A59"/>
    <w:rsid w:val="29B22A20"/>
    <w:rsid w:val="29EE0980"/>
    <w:rsid w:val="2A210431"/>
    <w:rsid w:val="2AB3E65C"/>
    <w:rsid w:val="2C39042E"/>
    <w:rsid w:val="2C5A94DE"/>
    <w:rsid w:val="2CFC550D"/>
    <w:rsid w:val="2E5DD358"/>
    <w:rsid w:val="2FA7BB8B"/>
    <w:rsid w:val="301DC823"/>
    <w:rsid w:val="302792C2"/>
    <w:rsid w:val="30471AEA"/>
    <w:rsid w:val="317C0B17"/>
    <w:rsid w:val="31F524CC"/>
    <w:rsid w:val="32074219"/>
    <w:rsid w:val="32CBC217"/>
    <w:rsid w:val="32D7B093"/>
    <w:rsid w:val="32F35B99"/>
    <w:rsid w:val="332F9718"/>
    <w:rsid w:val="33411936"/>
    <w:rsid w:val="339F1A2B"/>
    <w:rsid w:val="33E244AA"/>
    <w:rsid w:val="3406BE29"/>
    <w:rsid w:val="344CCF59"/>
    <w:rsid w:val="3462D661"/>
    <w:rsid w:val="3484A749"/>
    <w:rsid w:val="34D4CAD5"/>
    <w:rsid w:val="3522398D"/>
    <w:rsid w:val="35235235"/>
    <w:rsid w:val="358DE630"/>
    <w:rsid w:val="35C6DC0E"/>
    <w:rsid w:val="35EAF7B7"/>
    <w:rsid w:val="360D7DB4"/>
    <w:rsid w:val="362AFC5B"/>
    <w:rsid w:val="368269C6"/>
    <w:rsid w:val="36B02E79"/>
    <w:rsid w:val="37C37BAF"/>
    <w:rsid w:val="38673A5A"/>
    <w:rsid w:val="38696C54"/>
    <w:rsid w:val="38F87891"/>
    <w:rsid w:val="39085596"/>
    <w:rsid w:val="393650CD"/>
    <w:rsid w:val="3945ED5C"/>
    <w:rsid w:val="3A17FF7E"/>
    <w:rsid w:val="3A35D009"/>
    <w:rsid w:val="3AAA4A21"/>
    <w:rsid w:val="3B7264B2"/>
    <w:rsid w:val="3B79E8EE"/>
    <w:rsid w:val="3BD75E32"/>
    <w:rsid w:val="3C9A3DDF"/>
    <w:rsid w:val="3CE01447"/>
    <w:rsid w:val="3D18C792"/>
    <w:rsid w:val="3E2A1213"/>
    <w:rsid w:val="3E360E40"/>
    <w:rsid w:val="3E7BE4A8"/>
    <w:rsid w:val="3E862380"/>
    <w:rsid w:val="3FD1DEA1"/>
    <w:rsid w:val="401954EA"/>
    <w:rsid w:val="407DAEA8"/>
    <w:rsid w:val="41185122"/>
    <w:rsid w:val="414541FD"/>
    <w:rsid w:val="4163ED0D"/>
    <w:rsid w:val="41AD31CC"/>
    <w:rsid w:val="42374C2A"/>
    <w:rsid w:val="423FE659"/>
    <w:rsid w:val="4289B3B7"/>
    <w:rsid w:val="42B42183"/>
    <w:rsid w:val="437D328D"/>
    <w:rsid w:val="444FF1E4"/>
    <w:rsid w:val="4460762B"/>
    <w:rsid w:val="44A286C7"/>
    <w:rsid w:val="44DDF43C"/>
    <w:rsid w:val="44E16E7D"/>
    <w:rsid w:val="45090084"/>
    <w:rsid w:val="456EECEC"/>
    <w:rsid w:val="4597E94A"/>
    <w:rsid w:val="466A5F01"/>
    <w:rsid w:val="46B00631"/>
    <w:rsid w:val="46FEDA84"/>
    <w:rsid w:val="4711F16D"/>
    <w:rsid w:val="478792A6"/>
    <w:rsid w:val="47E9A507"/>
    <w:rsid w:val="48185BFB"/>
    <w:rsid w:val="4883EF0D"/>
    <w:rsid w:val="4900484D"/>
    <w:rsid w:val="4955E597"/>
    <w:rsid w:val="495A9823"/>
    <w:rsid w:val="4A21CA74"/>
    <w:rsid w:val="4AA7FB71"/>
    <w:rsid w:val="4AA83D7C"/>
    <w:rsid w:val="4B3B1474"/>
    <w:rsid w:val="4B4E4DC1"/>
    <w:rsid w:val="4B79835F"/>
    <w:rsid w:val="4BAE7783"/>
    <w:rsid w:val="4BC994DE"/>
    <w:rsid w:val="4BFB15F4"/>
    <w:rsid w:val="4C1F4A19"/>
    <w:rsid w:val="4C22C30A"/>
    <w:rsid w:val="4C2E6056"/>
    <w:rsid w:val="4C5B03C9"/>
    <w:rsid w:val="4C816AEE"/>
    <w:rsid w:val="4D1CC674"/>
    <w:rsid w:val="4D30370E"/>
    <w:rsid w:val="4D6BB0D2"/>
    <w:rsid w:val="4D8AFC3F"/>
    <w:rsid w:val="4DA9E274"/>
    <w:rsid w:val="4DB38165"/>
    <w:rsid w:val="4DF439DC"/>
    <w:rsid w:val="4DF89A92"/>
    <w:rsid w:val="4E2DC303"/>
    <w:rsid w:val="4E37141A"/>
    <w:rsid w:val="4ED9D766"/>
    <w:rsid w:val="4EDDFA65"/>
    <w:rsid w:val="4EE46FFF"/>
    <w:rsid w:val="4EFCA6D5"/>
    <w:rsid w:val="4FB92AAA"/>
    <w:rsid w:val="4FBAF2DB"/>
    <w:rsid w:val="4FF818EA"/>
    <w:rsid w:val="5013F79E"/>
    <w:rsid w:val="5123B94A"/>
    <w:rsid w:val="51F7CA13"/>
    <w:rsid w:val="52044AE5"/>
    <w:rsid w:val="52159B27"/>
    <w:rsid w:val="52AB8E7C"/>
    <w:rsid w:val="52CA454D"/>
    <w:rsid w:val="52CC0BB5"/>
    <w:rsid w:val="52D96B40"/>
    <w:rsid w:val="53B16B88"/>
    <w:rsid w:val="53FA3DC3"/>
    <w:rsid w:val="54753BA1"/>
    <w:rsid w:val="54B1CB33"/>
    <w:rsid w:val="54C9CA7C"/>
    <w:rsid w:val="554D3BE9"/>
    <w:rsid w:val="556BE859"/>
    <w:rsid w:val="559D723E"/>
    <w:rsid w:val="55D6718C"/>
    <w:rsid w:val="56207218"/>
    <w:rsid w:val="564B7085"/>
    <w:rsid w:val="567FFE11"/>
    <w:rsid w:val="56BB0B1B"/>
    <w:rsid w:val="56BFAC95"/>
    <w:rsid w:val="576937E1"/>
    <w:rsid w:val="5799073E"/>
    <w:rsid w:val="57ACDC63"/>
    <w:rsid w:val="57AFF8F9"/>
    <w:rsid w:val="57BFC777"/>
    <w:rsid w:val="58710916"/>
    <w:rsid w:val="58F1A934"/>
    <w:rsid w:val="591176E5"/>
    <w:rsid w:val="5921111F"/>
    <w:rsid w:val="594286FD"/>
    <w:rsid w:val="595D7861"/>
    <w:rsid w:val="597D5147"/>
    <w:rsid w:val="5A07C28D"/>
    <w:rsid w:val="5A212ACC"/>
    <w:rsid w:val="5A7E6E8D"/>
    <w:rsid w:val="5AB2D6EC"/>
    <w:rsid w:val="5AD71D9A"/>
    <w:rsid w:val="5ADD44B8"/>
    <w:rsid w:val="5B0BA577"/>
    <w:rsid w:val="5B716959"/>
    <w:rsid w:val="5B9758C2"/>
    <w:rsid w:val="5C7AE960"/>
    <w:rsid w:val="5C89A706"/>
    <w:rsid w:val="5CE881CE"/>
    <w:rsid w:val="5D332923"/>
    <w:rsid w:val="5E0C752B"/>
    <w:rsid w:val="5E40C797"/>
    <w:rsid w:val="5EBE1F72"/>
    <w:rsid w:val="5EDA81D7"/>
    <w:rsid w:val="5F209D9B"/>
    <w:rsid w:val="5F49DEDC"/>
    <w:rsid w:val="5FEE05C9"/>
    <w:rsid w:val="6056BF78"/>
    <w:rsid w:val="60A5BD7C"/>
    <w:rsid w:val="61DBA095"/>
    <w:rsid w:val="62E8569D"/>
    <w:rsid w:val="631EA3E7"/>
    <w:rsid w:val="632A27DA"/>
    <w:rsid w:val="638E603A"/>
    <w:rsid w:val="639EB757"/>
    <w:rsid w:val="63A8DB21"/>
    <w:rsid w:val="63BE4499"/>
    <w:rsid w:val="63E351FD"/>
    <w:rsid w:val="64BA7448"/>
    <w:rsid w:val="64C32B1C"/>
    <w:rsid w:val="65A1B79A"/>
    <w:rsid w:val="661FF75F"/>
    <w:rsid w:val="6632A927"/>
    <w:rsid w:val="6661C89C"/>
    <w:rsid w:val="66999CBD"/>
    <w:rsid w:val="66C78204"/>
    <w:rsid w:val="66D5BAA6"/>
    <w:rsid w:val="672B29B4"/>
    <w:rsid w:val="6736B6E4"/>
    <w:rsid w:val="679159F4"/>
    <w:rsid w:val="67CE7988"/>
    <w:rsid w:val="68213C1F"/>
    <w:rsid w:val="688FCF06"/>
    <w:rsid w:val="68966256"/>
    <w:rsid w:val="68AD93F1"/>
    <w:rsid w:val="68B47AB0"/>
    <w:rsid w:val="69567E35"/>
    <w:rsid w:val="69579821"/>
    <w:rsid w:val="696A49E9"/>
    <w:rsid w:val="6A3232B7"/>
    <w:rsid w:val="6B0A10CA"/>
    <w:rsid w:val="6B0CC2B5"/>
    <w:rsid w:val="6B81AB83"/>
    <w:rsid w:val="6BD70623"/>
    <w:rsid w:val="6BF012AB"/>
    <w:rsid w:val="6BF77D0C"/>
    <w:rsid w:val="6C4244A8"/>
    <w:rsid w:val="6C949BFE"/>
    <w:rsid w:val="6D3FB81B"/>
    <w:rsid w:val="6D588E0A"/>
    <w:rsid w:val="6E5B512C"/>
    <w:rsid w:val="6E6BBC40"/>
    <w:rsid w:val="6E848285"/>
    <w:rsid w:val="6E96DEF2"/>
    <w:rsid w:val="6F060B59"/>
    <w:rsid w:val="6F4344BB"/>
    <w:rsid w:val="6F99BC33"/>
    <w:rsid w:val="6FAB16FA"/>
    <w:rsid w:val="7071645B"/>
    <w:rsid w:val="70BE383E"/>
    <w:rsid w:val="70D6115B"/>
    <w:rsid w:val="718885C7"/>
    <w:rsid w:val="718F9127"/>
    <w:rsid w:val="72B39372"/>
    <w:rsid w:val="72B7F15A"/>
    <w:rsid w:val="7366B052"/>
    <w:rsid w:val="73EFF0E9"/>
    <w:rsid w:val="7432CB61"/>
    <w:rsid w:val="749846F7"/>
    <w:rsid w:val="74D1A096"/>
    <w:rsid w:val="756EBE40"/>
    <w:rsid w:val="7590A49C"/>
    <w:rsid w:val="75D0F301"/>
    <w:rsid w:val="76275D71"/>
    <w:rsid w:val="76AC7050"/>
    <w:rsid w:val="76FE7152"/>
    <w:rsid w:val="77689882"/>
    <w:rsid w:val="7768E23A"/>
    <w:rsid w:val="77A2FCE8"/>
    <w:rsid w:val="77F16C1E"/>
    <w:rsid w:val="77FC24C6"/>
    <w:rsid w:val="781E8088"/>
    <w:rsid w:val="78860374"/>
    <w:rsid w:val="78AC8620"/>
    <w:rsid w:val="78CAA6CC"/>
    <w:rsid w:val="791E967D"/>
    <w:rsid w:val="79DE5572"/>
    <w:rsid w:val="7A1ECE1F"/>
    <w:rsid w:val="7A7AD911"/>
    <w:rsid w:val="7A7EA3CB"/>
    <w:rsid w:val="7AE9B0EC"/>
    <w:rsid w:val="7AE9CD92"/>
    <w:rsid w:val="7B02A678"/>
    <w:rsid w:val="7B0D42C6"/>
    <w:rsid w:val="7B206FDE"/>
    <w:rsid w:val="7B2F159E"/>
    <w:rsid w:val="7B52B7F7"/>
    <w:rsid w:val="7B922173"/>
    <w:rsid w:val="7C4ED73E"/>
    <w:rsid w:val="7D7FF743"/>
    <w:rsid w:val="7DB53B5F"/>
    <w:rsid w:val="7DC49EBB"/>
    <w:rsid w:val="7E582A99"/>
    <w:rsid w:val="7E5BA9DB"/>
    <w:rsid w:val="7E6241F6"/>
    <w:rsid w:val="7FDA8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0739"/>
  <w15:chartTrackingRefBased/>
  <w15:docId w15:val="{0A359774-987F-4426-B1A7-4916297A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1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6B63"/>
  </w:style>
  <w:style w:type="character" w:customStyle="1" w:styleId="eop">
    <w:name w:val="eop"/>
    <w:basedOn w:val="DefaultParagraphFont"/>
    <w:rsid w:val="00C16B6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372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5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763D7"/>
    <w:rPr>
      <w:b/>
      <w:bCs/>
    </w:rPr>
  </w:style>
  <w:style w:type="character" w:styleId="Emphasis">
    <w:name w:val="Emphasis"/>
    <w:basedOn w:val="DefaultParagraphFont"/>
    <w:uiPriority w:val="20"/>
    <w:qFormat/>
    <w:rsid w:val="003763D7"/>
    <w:rPr>
      <w:i/>
      <w:iCs/>
    </w:rPr>
  </w:style>
  <w:style w:type="paragraph" w:styleId="NormalWeb">
    <w:name w:val="Normal (Web)"/>
    <w:basedOn w:val="Normal"/>
    <w:uiPriority w:val="99"/>
    <w:unhideWhenUsed/>
    <w:rsid w:val="003763D7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vpfa.uoregon.edu/vpfa-employee-spotlight" TargetMode="External"/><Relationship Id="rId26" Type="http://schemas.openxmlformats.org/officeDocument/2006/relationships/hyperlink" Target="https://uomytrack.pageuppeople.com/learnin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pfa.uoregon.edu/vpfa-employee-spotligh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regonquarterly.uoregon.edu/protecting-first-foods-navigating-two-cultures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www.linkedin.com/learning/understanding-and-supporting-adhd-colleagues-in-the-workplace/supporting-adhders-in-meeting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igitalaccessibility.uoregon.edu/training/content" TargetMode="External"/><Relationship Id="rId20" Type="http://schemas.openxmlformats.org/officeDocument/2006/relationships/hyperlink" Target="https://digitalaccessibility.uoregon.edu/training/conten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s://img.publicate.it/i/950x306x9.f.S3/258ae/ei24-nourish-to-flourish-3285037-2.png" TargetMode="External"/><Relationship Id="rId24" Type="http://schemas.openxmlformats.org/officeDocument/2006/relationships/image" Target="media/image7.png"/><Relationship Id="rId5" Type="http://schemas.openxmlformats.org/officeDocument/2006/relationships/styles" Target="styles.xml"/><Relationship Id="rId15" Type="http://schemas.openxmlformats.org/officeDocument/2006/relationships/hyperlink" Target="https://oregonquarterly.uoregon.edu/protecting-first-foods-navigating-two-cultures" TargetMode="External"/><Relationship Id="rId23" Type="http://schemas.openxmlformats.org/officeDocument/2006/relationships/hyperlink" Target="https://www.linkedin.com/learning/understanding-and-supporting-adhd-colleagues-in-the-workplace/supporting-adhders-in-meetings" TargetMode="External"/><Relationship Id="rId28" Type="http://schemas.openxmlformats.org/officeDocument/2006/relationships/hyperlink" Target="https://vpfa.uoregon.edu/everyday-inclusion-2024-nourish-flourish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hyperlink" Target="https://vpfa.uoregon.edu/everyday-inclusion-2024-nourish-flourish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vpfa.uoregon.edu/vpfa-employee-spotlight" TargetMode="External"/><Relationship Id="rId27" Type="http://schemas.openxmlformats.org/officeDocument/2006/relationships/hyperlink" Target="mailto:dsharp@uoregon.ed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F198504597A4CAD367CE19B533386" ma:contentTypeVersion="12" ma:contentTypeDescription="Create a new document." ma:contentTypeScope="" ma:versionID="e720bb307c9250d3dfa2e00e083f4a38">
  <xsd:schema xmlns:xsd="http://www.w3.org/2001/XMLSchema" xmlns:xs="http://www.w3.org/2001/XMLSchema" xmlns:p="http://schemas.microsoft.com/office/2006/metadata/properties" xmlns:ns2="fb71d582-4e11-4087-bf6c-3d6e321f71c5" xmlns:ns3="f7d509f0-4d3a-47e0-bf51-f06c340d41ef" targetNamespace="http://schemas.microsoft.com/office/2006/metadata/properties" ma:root="true" ma:fieldsID="3c4ce8eaeb25d94290797dab9b486f8f" ns2:_="" ns3:_="">
    <xsd:import namespace="fb71d582-4e11-4087-bf6c-3d6e321f71c5"/>
    <xsd:import namespace="f7d509f0-4d3a-47e0-bf51-f06c340d4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1d582-4e11-4087-bf6c-3d6e321f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09f0-4d3a-47e0-bf51-f06c340d4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410235-BD25-46E9-B860-450B57A87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61B2C-C8F3-4E87-A2A1-3D6AA1367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1d582-4e11-4087-bf6c-3d6e321f71c5"/>
    <ds:schemaRef ds:uri="f7d509f0-4d3a-47e0-bf51-f06c340d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8FD7F-C83C-44A3-A4A7-20E13A301679}">
  <ds:schemaRefs>
    <ds:schemaRef ds:uri="http://purl.org/dc/terms/"/>
    <ds:schemaRef ds:uri="f7d509f0-4d3a-47e0-bf51-f06c340d41ef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fb71d582-4e11-4087-bf6c-3d6e321f71c5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Author</cp:lastModifiedBy>
  <cp:revision>8</cp:revision>
  <cp:lastPrinted>2024-08-12T16:45:00Z</cp:lastPrinted>
  <dcterms:created xsi:type="dcterms:W3CDTF">2024-08-03T22:32:00Z</dcterms:created>
  <dcterms:modified xsi:type="dcterms:W3CDTF">2024-08-12T17:14:00Z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0x010100B61F198504597A4CAD367CE19B533386</vt:lpwstr>
  </property>
</Properties>
</file>